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L989奢游•京城奢华尊享精华纯玩五日游双高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L989SYSG53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1、精致小团,早餐为酒店自助早餐,全程无自费；
                <w:br/>
                2、五星或五钻酒店连住，交通便利，设施齐全；
                <w:br/>
                3、品尝京都美食:老北京农家乐、全聚德烤鸭、老北京火锅;
                <w:br/>
                4、全程不推荐任何景区交通，真正做到无自费。无购物无暗店。仅一特产超市；
                <w:br/>
                5、免费赠送天安门集体照一张（以家庭为单位)、故宫无线耳麦；
                <w:br/>
                6、免费赠送天津一日游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·慈宁宫】。午餐品尝京城私房菜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景点：天安门广场-纪念堂-故宫-北海或恭王府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升旗-八达岭长城-奥运杂技表演-奥林匹克公园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参观【特产超市】（约一小时）。午餐品尝老北京农家乐，后观看【奥运杂技表演】，新的演出场景、新的演艺内容、新的文化消费体验的演艺空间类项目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景点：升旗-八达岭长城-奥林匹克-奥运节目演艺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2025-04-25T00:52:44+08:00</dcterms:created>
  <dcterms:modified xsi:type="dcterms:W3CDTF">2025-04-25T00:52:44+08:00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