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青甘·初遇西北+青海湖+茶卡盐湖天空之境+翡翠湖+鸣沙山月牙泉+莫高窟+大地之子+无界+张掖七彩丹霞+马蹄寺+塔尔寺 9天8晚跟团游行程单</w:t>
      </w:r>
    </w:p>
    <w:p>
      <w:pPr>
        <w:jc w:val="center"/>
        <w:spacing w:after="100"/>
      </w:pPr>
      <w:r>
        <w:rPr>
          <w:rFonts w:ascii="微软雅黑" w:hAnsi="微软雅黑" w:eastAsia="微软雅黑" w:cs="微软雅黑"/>
          <w:sz w:val="20"/>
          <w:szCs w:val="20"/>
        </w:rPr>
        <w:t xml:space="preserve">「零购物零车销丨15人团丨1+1用车丨目的地专车接送机」+每日早上九点出发+景点必乘区间全含+西宁兰州双富力万达文华酒店</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DXB1744964632TT</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甘肃省-兰州市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9</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飞机</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飞机</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【为什么选择我们】
                <w:br/>
                打破传统8天的行程，拒绝早上6点多出发、拒绝打包早餐、拒绝早起、拒绝晚到。
                <w:br/>
                特别设计9天的行程保证您每天的充足睡眠，早上9：00出发，尽情享受睡到自然醒的闲适。保证莫高窟正常票，保证每个景点充足的游览时间，特别安排青海湖边天花板级别酒店青海湖观湖国际一晚，欣赏最美星空和日出日落，邂逅一场轻松惬意的悠闲之旅。
                <w:br/>
                【不一样的我们】
                <w:br/>
                ❤不一样的座驾   1+1超豪华保姆车，超大座位、一排仅两座，带腿拖可半躺；超大观景窗；动车下拉窗帘；软糯高级皮椅；每座配备USB充电口；椅背135°可调节；
                <w:br/>
                ❤不一样的享受   特别安排入住一晚青海湖观湖国际大酒店湖景优享房，躺床上就可以欣赏到青海湖的美景，还可以欣赏最美的日出日落和极致星空；
                <w:br/>
                ❤不一样的住宿   全程携程4钻+5钻，升级一晚兰州顶奢酒店富力万达文华和一晚西宁富力万达文华酒店，装修结合敦煌元素一如万达的大气，前台背景纯手工定制突出西北丝绸文化特色，光影流转，自在如家，一扫旅行疲惫！
                <w:br/>
                ❤不一样的旅行   西北首款度假型产品，每天早上9点出发，绝对不用早起，承诺不打包酒店早餐，养好精神再出发；
                <w:br/>
                ❤不一样的接送   礼宾专车接送站：帕萨特或别克GL8，司机在出站口接客人，不拼不等；
                <w:br/>
                ❤不一样的风情   甘肃特有少数民族裕固族敬献哈达敬下马酒，载歌载舞好欢乐；
                <w:br/>
                ❤不一样的美食   裕固族特色迎宾宴、敦煌驴肉黄面（百年老店打卡）、青海牦牛火锅；
                <w:br/>
                ❤不一样的茶卡   特别安排最经典的茶卡盐湖“天空之镜”老景区，区别于新景区天空壹号，不让您匆匆打卡而过，乘坐千与千寻同款小火车，静待真正“水漫天上，云游脚下”的幻境；
                <w:br/>
                ❤不一样的走法   顺时针出行，先青海后甘肃，全程不走回头路，避开常规旅游团队逆时针安排，彻底杜绝行程最后青海擦边店，我们把纯玩做到极致！
                <w:br/>
                ❤不一样的体验   丝绸之路打卡地敦煌，这个走过历史走过繁华的汉唐古城，特别安排敦煌连住2晚，漫步街头，和历重逢吧。吹戈壁沙漠吹过来的风，听羌笛和驼铃声，赏胡旋舞...
                <w:br/>
                【7大贴心服务】
                <w:br/>
                ❤随车配备“爱心箱”（风油精、驱蚊水、创可贴、女用品）让您美美出行无后顾之忧；
                <w:br/>
                ❤每晚配备旅行神器，一次性单片独立包装马桶垫，让您的旅行箱装更重要的东西；
                <w:br/>
                ❤蜜月出行至少安排3晚温馨浪漫大床房，让爱意在旅途中更圆满；
                <w:br/>
                ❤如果您恰逢在生日期间报名我们的旅行，安排小蛋糕拉满仪式感；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2.8125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出发地&gt;&gt;&gt;兰州市（餐食：无）
                <w:br/>
              </w:t>
            </w:r>
          </w:p>
          <w:p>
            <w:pPr>
              <w:pStyle w:val="indent"/>
            </w:pPr>
            <w:r>
              <w:rPr>
                <w:rFonts w:ascii="微软雅黑" w:hAnsi="微软雅黑" w:eastAsia="微软雅黑" w:cs="微软雅黑"/>
                <w:color w:val="000000"/>
                <w:sz w:val="20"/>
                <w:szCs w:val="20"/>
              </w:rPr>
              <w:t xml:space="preserve">
                中国西北游，出发在兰州。黄河从城中奔流而出，狭长的兰州城仿佛刀砍斧斫而成。粗粝简单，真实动人，是这座城市最外显的性格。在漫长的时间长河里，这座充满江湖气概的城市，曾将无数精神符号拥入怀中，孕育出兰州人独有的暴烈与温柔。
                <w:br/>
                ❤接机服务：提供24小时管家服务，专人持“初遇西北”接站牌引领接站。 
                <w:br/>
                ❤出发的前一天，我们会通过短信或电话联系您，提前告知酒店名称、酒店地址，请保持手机畅通。
                <w:br/>
                指定酒店：兰州新区中川饭店
                <w:br/>
                交通：飞机
                <w:br/>
                景点：无
                <w:br/>
                购物点：无
                <w:br/>
                自费项：无
                <w:br/>
                到达城市：兰州市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早餐：自理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指定酒店：兰州新区中川饭店（5钻）</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兰州 &gt;青海湖
                <w:br/>
              </w:t>
            </w:r>
          </w:p>
          <w:p>
            <w:pPr>
              <w:pStyle w:val="indent"/>
            </w:pPr>
            <w:r>
              <w:rPr>
                <w:rFonts w:ascii="微软雅黑" w:hAnsi="微软雅黑" w:eastAsia="微软雅黑" w:cs="微软雅黑"/>
                <w:color w:val="000000"/>
                <w:sz w:val="20"/>
                <w:szCs w:val="20"/>
              </w:rPr>
              <w:t xml:space="preserve">
                早餐后前往游览【青海湖】（含门票，游览时间约2小时）在海拔3000米的高原上，一步之遥，山丘和草原相持；一湖之隔，雪山和花海并存。格桑、油菜、薰衣草层层翻涌，欲与湖波共舞，牧民悠然，牛羊四散，鸟雀飞翔，藏民们祈福转经，350公里的湖畔，拂来的风都是信仰的味道。
                <w:br/>
                ❤青海湖平均海拔在3100-3300米左右，身体状况正常的人一般不会有高原反应，高原切勿进行剧烈运动，千万不要暴饮暴食，切勿过量饮酒，尽量不要洗澡，注意保暖，不要感冒。
                <w:br/>
                ❤青海湖边地形比较复杂，自由活动时一定要结伴而行，光线太暗时不要前往湖边游玩，进入湖边范围要先探
                <w:br/>
                脚下虚实不要离水太近，以防滑入湖内或陷入湖边沼泽地带，造成伤害。
                <w:br/>
                交通：汽车
                <w:br/>
                景点：青海湖
                <w:br/>
                购物点：无
                <w:br/>
                自费项：青海湖区间车120元/人  游船140元/人起（景点娱乐项目自愿参加）
                <w:br/>
                到达城市：青海湖二郎剑风景区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指定酒店：青海湖观湖国际酒店（4钻）</w:t>
            </w:r>
          </w:p>
        </w:tc>
      </w:tr>
      <w:tr>
        <w:trPr/>
        <w:tc>
          <w:tcPr>
            <w:tcW w:w="10500" w:type="dxa"/>
            <w:gridSpan w:val="2"/>
          </w:tcPr>
          <w:p>
            <w:pPr/>
            <w:r>
              <w:rPr>
                <w:rFonts w:ascii="微软雅黑" w:hAnsi="微软雅黑" w:eastAsia="微软雅黑" w:cs="微软雅黑"/>
                <w:sz w:val="22"/>
                <w:szCs w:val="22"/>
                <w:b/>
                <w:bCs/>
              </w:rPr>
              <w:t xml:space="preserve">D3</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青海湖&gt;茶卡盐湖&gt;德令哈
                <w:br/>
              </w:t>
            </w:r>
          </w:p>
          <w:p>
            <w:pPr>
              <w:pStyle w:val="indent"/>
            </w:pPr>
            <w:r>
              <w:rPr>
                <w:rFonts w:ascii="微软雅黑" w:hAnsi="微软雅黑" w:eastAsia="微软雅黑" w:cs="微软雅黑"/>
                <w:color w:val="000000"/>
                <w:sz w:val="20"/>
                <w:szCs w:val="20"/>
              </w:rPr>
              <w:t xml:space="preserve">
                早餐后前往【茶卡盐湖】（含首道门票+单程小火车，游览时间约2小时）天空很低，湖平若镜，云朵触手可及，湖面在白色盐晶体之上，漫步其间，仿佛置身于天空之镜，亦梦亦幻，这个童话般的世界，就是被中国国家地理评为“人一生必去的55个地方”之一的茶卡盐湖。这里和世界著名的咸水湖死海一样，茶卡盐湖中所含有的盐量也让湖中的水有着超高的密度，所以即使是没有学过游泳的游客，在这里也是能体验到漂浮在水面上的感觉，也不用担心源头问题。茶卡盐湖面积空旷、地势平坦，湖水中含有大量的氯化钠，是固液并存的卤水湖，湖面极具强烈的反射能力，就像是一面为天空梳洗打扮而准备的镜子，这种自然景观在国内罕见，被称为“中国的天空之镜”。茶卡盐湖湖面广阔，四周环山。雪顶远山、蓝天白云犹如一面镜子，倒映着这一片皑皑景色。
                <w:br/>
                ❤茶卡盐湖晴天时紫外线很强，而且还有湖面的反射，需要防晒准备，最好准备一副防紫外线辐射墨镜保护眼睛；
                <w:br/>
                ❤游玩茶卡盐湖前最好准备一些湿纸巾，当裸露的皮肤沾上盐粒或者盐水后要用淡水清洗或用纸巾擦掉，时间稍长，会对皮肤造成一定的损伤；
                <w:br/>
                ❤茶卡盐湖取景需穿雨鞋进入盐池，进入盐池后注意深浅，配搭艳丽衣服或披肩能给照片锦上添花；
                <w:br/>
                ❤盐湖的面上会有深浅不一的坑，颜色越深说明湖面下的坑越大，一定要避开走，选择湖面颜色浅且没有水的地方走；
                <w:br/>
                ❤此天途经之地较为偏僻，可以提前自备便携式干粮（牛奶、面包、巧克力、水果、压缩饼干、小糖果等、及时补充机体必需的水和热量）；一路上无正规服务区，多为旱厕，建议备伞。
                <w:br/>
                交通：汽车
                <w:br/>
                景点：茶卡盐湖天空之境
                <w:br/>
                购物点：无
                <w:br/>
                自费项：茶卡盐湖天空之境小火车只含单程50元/人，如需往返补50元/人
                <w:br/>
                到达城市：海西茶卡盐湖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德令哈4钻：蓝天白云、森元品质、海西饭店、金世界宾馆、海西宾馆、森元巴音河等</w:t>
            </w:r>
          </w:p>
        </w:tc>
      </w:tr>
      <w:tr>
        <w:trPr/>
        <w:tc>
          <w:tcPr>
            <w:tcW w:w="10500" w:type="dxa"/>
            <w:gridSpan w:val="2"/>
          </w:tcPr>
          <w:p>
            <w:pPr/>
            <w:r>
              <w:rPr>
                <w:rFonts w:ascii="微软雅黑" w:hAnsi="微软雅黑" w:eastAsia="微软雅黑" w:cs="微软雅黑"/>
                <w:sz w:val="22"/>
                <w:szCs w:val="22"/>
                <w:b/>
                <w:bCs/>
              </w:rPr>
              <w:t xml:space="preserve">D4</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德令哈&gt;大柴旦翡翠湖&gt;U型公路&gt;敦煌
                <w:br/>
              </w:t>
            </w:r>
          </w:p>
          <w:p>
            <w:pPr>
              <w:pStyle w:val="indent"/>
            </w:pPr>
            <w:r>
              <w:rPr>
                <w:rFonts w:ascii="微软雅黑" w:hAnsi="微软雅黑" w:eastAsia="微软雅黑" w:cs="微软雅黑"/>
                <w:color w:val="000000"/>
                <w:sz w:val="20"/>
                <w:szCs w:val="20"/>
              </w:rPr>
              <w:t xml:space="preserve">
                早餐后前往游览【翡翠湖】（含首道门票+区间车，游览时间约2小时）鲜为人知的世界级秘境，既被称“内陆小马代”，又堪称“中国小黄石公园”，是大自然赐予大地的宝物，也是镶嵌在戈壁滩上纯洁无瑕的“宝石”。在这里人迹罕至，没有地标，没有拥挤的人群，只有天然的风景，淳朴自然，仿佛暗藏深闺的原始美景。它的颜色并不单一，更像是打翻的调色盘，黑褐色土地，乳白色盐晶和蓝绿色湖水，还有翡翠绿，薄荷蓝，琥珀黄，牛奶白。我想大自然是很钟爱这片土地的，所以把珍贵的宝石打碎，散落在这片土地，大自然用鬼斧神工打造，用日积月累淬炼，风雨浇灌、日月照耀，最终形成了如今美丽的翡翠湖，它的美既动人心魄，又让人一见难忘。途径【最美U型公路】（只能车观，因此地为事故高发路段，运管部门严禁停车拍照）抵达敦煌，晚上可自由逛”沙洲夜市”。
                <w:br/>
                ❤景区还在开发中，请您在参观时注意安全，如遇大型车辆，请注意避让；
                <w:br/>
                ❤建议携带广角镜头、减光镜和偏振镜；
                <w:br/>
                ❤当地紫外线强烈且气候干燥，建议带润唇膏，护手霜，面膜，防晒霜，墨镜，厚外套。
                <w:br/>
                交通：汽车
                <w:br/>
                景点：大柴旦翡翠湖
                <w:br/>
                购物点：无
                <w:br/>
                自费项：无
                <w:br/>
                到达城市：敦煌市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敦煌四钻酒店：鹿野酒店、天润颐铂、桓栋、尚和颐景、沙州景华、万盛国际、富丽华、沙洲阳光等；</w:t>
            </w:r>
          </w:p>
        </w:tc>
      </w:tr>
      <w:tr>
        <w:trPr/>
        <w:tc>
          <w:tcPr>
            <w:tcW w:w="10500" w:type="dxa"/>
            <w:gridSpan w:val="2"/>
          </w:tcPr>
          <w:p>
            <w:pPr/>
            <w:r>
              <w:rPr>
                <w:rFonts w:ascii="微软雅黑" w:hAnsi="微软雅黑" w:eastAsia="微软雅黑" w:cs="微软雅黑"/>
                <w:sz w:val="22"/>
                <w:szCs w:val="22"/>
                <w:b/>
                <w:bCs/>
              </w:rPr>
              <w:t xml:space="preserve">D5</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莫高窟&gt;鸣沙山月牙泉
                <w:br/>
              </w:t>
            </w:r>
          </w:p>
          <w:p>
            <w:pPr>
              <w:pStyle w:val="indent"/>
            </w:pPr>
            <w:r>
              <w:rPr>
                <w:rFonts w:ascii="微软雅黑" w:hAnsi="微软雅黑" w:eastAsia="微软雅黑" w:cs="微软雅黑"/>
                <w:color w:val="000000"/>
                <w:sz w:val="20"/>
                <w:szCs w:val="20"/>
              </w:rPr>
              <w:t xml:space="preserve">
                早餐后前往游览【鸣沙山月牙泉】（含首道门票，游览时间约3小时）对于河西走廊，我们深知其历史文化源远流长，名胜古迹灿若星河，11种民族风情烨烨生辉了数千年。在这全世界最有故事感、最浓墨重彩之地，唯有驼铃声声、马蹄阵阵，方能洞听那千古传颂的西域梵音袅袅，一睹鸣沙山耐人寻味的风，是如何翻越大地的脊背，将金庸笔下的塞上刮进你我的眼眸，塞上江湖是如何从这里开始，又从这里结束...也可根据景区具体演出通知可自行前往“鸣沙山变星空海洋’【万人演唱会】（晚上自行回酒店），没有炫彩的灯光，只有放飞自我的浪漫，最纯真的歌声，沉浸式“蹦野迪”、沉浸式欣赏夜景、打动人心的怀旧歌曲让人热血沸腾。
                <w:br/>
                后游览【莫高窟正常票】（莫高窟正常票，游览时间约3小时）我们深信，纵然万千气象的光辉大唐已经离我们远去，但那个让人充满无限想象的盛世，
                <w:br/>
                穿越了千年时光的缝隙，早已在莫高窟735个洞窟、4.5万㎡壁画里重生，唯有探入洞窟，才是最虔诚的朝圣，才能行五十步穿越百年，行百步穿越千年。
                <w:br/>
                ❤莫高窟正常票提前30天预约，每天限量发放6000张，（具体发放数据以莫高窟预约网放票为准）。如客人在报名时，莫高窟正常票已经售罄，我们将为您预约莫高窟应急票（具体发放数据以莫高窟预约网为准），差额退客人。如客人在报名时，莫高窟正常票及应急票都售罄时，我们将为您退还莫高窟门票，请您自由活动。游客不能以此做为投诉理由！
                <w:br/>
                （1）莫高窟严格执行“限量 预约 错峰”政策，所有游客须提前通过网络预约购票。
                <w:br/>
                （2）门票一经售出概不退换，凡通过互联网或手机预约购买的门票仅支持退单，不支持改签。退单后如需继续参观，须重新预约购票。
                <w:br/>
                （3）莫高窟的对外开放受自然条件的高度影响，强降雨、强沙尘等不可抗力情况发生时，将启动相关应急预案，洞窟将停止开放，对未参观核销的预约门票办理全额退款。报名时，如您有特殊证件，如学生证，军官证，残疾证等请您提前告知报名旅行社，以便为您预约优惠票，如您报名时，没有提供，我们正常约票后，损失由客人自行承担。
                <w:br/>
                ❤鸣沙山骑骆驼不用鲜艳的丝巾在骆驼前面晃，请注意安全；
                <w:br/>
                ❤沙漠活动时请保护好电子设备、摄像器材防止进沙，造成损失；
                <w:br/>
                ❤骑骆驼上鞍时请注意衣裤、身体不要被装备划破，造成损伤。
                <w:br/>
                注：今天鸣沙山月牙泉与莫高窟的游览顺序根据莫高窟参观时间进行调整
                <w:br/>
                交通：汽车
                <w:br/>
                景点：鸣沙山月牙泉、莫高窟正常票
                <w:br/>
                购物点：无
                <w:br/>
                自费项：鸣沙山骆驼130元/人 ，电瓶车20元/人（往返程），鞋套20元/双，滑沙40元/人 /次，滑翔机360元/人起，沙漠摩托车120元/人/辆车起，越野车300元/辆车起（可乘坐3人），又见敦煌普通票298元/人起（淡季） 318元/人起（旺季）/乐动敦煌表演298元起
                <w:br/>
                到达城市：敦煌市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敦煌四钻酒店：鹿野酒店、天润颐铂、桓栋、尚和颐景、沙州景华、万盛国际、富丽华、沙洲阳光等；</w:t>
            </w:r>
          </w:p>
        </w:tc>
      </w:tr>
      <w:tr>
        <w:trPr/>
        <w:tc>
          <w:tcPr>
            <w:tcW w:w="10500" w:type="dxa"/>
            <w:gridSpan w:val="2"/>
          </w:tcPr>
          <w:p>
            <w:pPr/>
            <w:r>
              <w:rPr>
                <w:rFonts w:ascii="微软雅黑" w:hAnsi="微软雅黑" w:eastAsia="微软雅黑" w:cs="微软雅黑"/>
                <w:sz w:val="22"/>
                <w:szCs w:val="22"/>
                <w:b/>
                <w:bCs/>
              </w:rPr>
              <w:t xml:space="preserve">D6</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大地之子&gt;无界&gt;七彩丹霞地貌&gt;张掖市
                <w:br/>
              </w:t>
            </w:r>
          </w:p>
          <w:p>
            <w:pPr>
              <w:pStyle w:val="indent"/>
            </w:pPr>
            <w:r>
              <w:rPr>
                <w:rFonts w:ascii="微软雅黑" w:hAnsi="微软雅黑" w:eastAsia="微软雅黑" w:cs="微软雅黑"/>
                <w:color w:val="000000"/>
                <w:sz w:val="20"/>
                <w:szCs w:val="20"/>
              </w:rPr>
              <w:t xml:space="preserve">
                早餐后前往游览【大地之子】（游览时间约20分钟）在我国西北荒漠的戈壁滩上，有一处奇特的景观 ，从远处看，它就像一个伏案沉睡的婴儿，安然恬静，它的名字也如出一辙--大地之子。这个婴儿非坐非卧，反而呈跪趴状伏在地上，一幅恬然入睡的安静模样。这片荒漠好像母亲的怀抱，让他安然入睡，这种带有强烈视觉效果的景象，令很多人都心生怜爱。我们人类就像是地球母亲的孩子，只有在大地母亲的怀抱里才能够如此地安详，而这座雕塑的设计师正是希望，通过这样一座雕塑，唤醒人们对保护环境，保护地球的理念，希望人类创造也一个更加和谐美好的生活环境。
                <w:br/>
                【无界】（游览时间约20分钟）简约的造型，单纯的色彩，再加上置于戈壁的特殊位置，使《无界》仿佛一个独立于主宇宙之外的次级宇宙，同时也是一个未完成的世界--扣件式脚手架钢材的组合成型方式，使作品始终呈现一种构建进行中的视觉印象。《无界》作品的创作灵感来自于莫高窟、榆林窟的唐代《经变画》。唐代壁画中建筑是最常见的题材之一，并最常用作变相和各种故事画的背景。在中唐以后最典型的《净土变》中，背景多由辉煌华丽的楼阁亭台组成。
                <w:br/>
                【七彩丹霞】（含首道门票+区间车，游览时间约2小时）2亿年，七彩丹霞从沉寂到被发现，早已灭绝的“恐龙”见过它，跨越千山的飞鸟掠过它…而络绎不绝前来的旅行者们，看到的是它历久弥新亿万年的旷世奇景，它似沉稳的老者形象，又似冉冉升起的新秀。2亿年，从湖底到山峦的演变，时光游走于文明之河。却带来了地球神奇般的馈赠，七彩丹霞，在这片河西大地，呈现出了无比的苍凉与壮丽，耀眼夺目，绮丽非凡。
                <w:br/>
                ❤七彩丹霞山植被少，请沿着景观道参观，不要踩踏丹霞山体。
                <w:br/>
                ❤此日总行车时间较长，易晕车者请提前备晕车药。
                <w:br/>
                ❤西北地区由于地域辽阔，景点之间车程较长，请游客在来西北旅游时注意休息调配好时间。
                <w:br/>
                交通：汽车
                <w:br/>
                景点：大地之子、无界、七彩丹霞
                <w:br/>
                购物点：无
                <w:br/>
                自费项：无
                <w:br/>
                到达城市：张掖市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指定酒店：张掖千玺丝路国际酒店4钻</w:t>
            </w:r>
          </w:p>
        </w:tc>
      </w:tr>
      <w:tr>
        <w:trPr/>
        <w:tc>
          <w:tcPr>
            <w:tcW w:w="10500" w:type="dxa"/>
            <w:gridSpan w:val="2"/>
          </w:tcPr>
          <w:p>
            <w:pPr/>
            <w:r>
              <w:rPr>
                <w:rFonts w:ascii="微软雅黑" w:hAnsi="微软雅黑" w:eastAsia="微软雅黑" w:cs="微软雅黑"/>
                <w:sz w:val="22"/>
                <w:szCs w:val="22"/>
                <w:b/>
                <w:bCs/>
              </w:rPr>
              <w:t xml:space="preserve">D7</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张掖市&gt;马蹄寺&gt;西宁市
                <w:br/>
              </w:t>
            </w:r>
          </w:p>
          <w:p>
            <w:pPr>
              <w:pStyle w:val="indent"/>
            </w:pPr>
            <w:r>
              <w:rPr>
                <w:rFonts w:ascii="微软雅黑" w:hAnsi="微软雅黑" w:eastAsia="微软雅黑" w:cs="微软雅黑"/>
                <w:color w:val="000000"/>
                <w:sz w:val="20"/>
                <w:szCs w:val="20"/>
              </w:rPr>
              <w:t xml:space="preserve">
                【马蹄寺】丝绸之路的艺术宝库，沉睡千年才被世人知晓。马蹄寺石窟群以其悠久的历史、灿烂的文化屹立于石窟艺术之林。那气势恢宏的“三十三天”，以五层二十一窟呈宝塔形开凿于悬崖峭壁，令人叹为观止；金塔寺那飘然欲仙的高肉泥塑飞天，在全国实属罕见；藏佛殿石窟规格之宏大，千佛洞石窟雕刻之精巧，虽非鬼斧神工，却也有梦挂魂牵之魅力。
                <w:br/>
                交通：汽车
                <w:br/>
                景点：马蹄寺
                <w:br/>
                购物点：无
                <w:br/>
                自费项：无
                <w:br/>
                到达城市：西宁市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指定酒店住宿：西宁富力万达文华酒店5钻</w:t>
            </w:r>
          </w:p>
        </w:tc>
      </w:tr>
      <w:tr>
        <w:trPr/>
        <w:tc>
          <w:tcPr>
            <w:tcW w:w="10500" w:type="dxa"/>
            <w:gridSpan w:val="2"/>
          </w:tcPr>
          <w:p>
            <w:pPr/>
            <w:r>
              <w:rPr>
                <w:rFonts w:ascii="微软雅黑" w:hAnsi="微软雅黑" w:eastAsia="微软雅黑" w:cs="微软雅黑"/>
                <w:sz w:val="22"/>
                <w:szCs w:val="22"/>
                <w:b/>
                <w:bCs/>
              </w:rPr>
              <w:t xml:space="preserve">D8</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塔尔寺&gt;兰州市
                <w:br/>
              </w:t>
            </w:r>
          </w:p>
          <w:p>
            <w:pPr>
              <w:pStyle w:val="indent"/>
            </w:pPr>
            <w:r>
              <w:rPr>
                <w:rFonts w:ascii="微软雅黑" w:hAnsi="微软雅黑" w:eastAsia="微软雅黑" w:cs="微软雅黑"/>
                <w:color w:val="000000"/>
                <w:sz w:val="20"/>
                <w:szCs w:val="20"/>
              </w:rPr>
              <w:t xml:space="preserve">
                早餐后前往游览【塔尔寺】（含首道门票+区间车+讲解费，游览时间约2小时）越是稀薄的空气，越能感受生命的厚重；越是阳光耀眼，越能感受这份温暖的慰藉；越是骤变的气温，越能感知世界的奇妙变化；越是攀升的海拔，越能感知人生的宽度。圣洁的白塔、藏红的木架、金色的寺顶、色彩斑斓的走廊、和善虔诚的喇嘛…...藏传佛教寺院的异域风情在这里每一幅都是静谧神圣的画。入住酒店后可自由感受【兰州人间烟火】--正宁路夜市打卡,走进夜市便是走进了美食爱好者的天堂，耳旁叫卖声此起彼伏，各种地道的西北美食诱惑满满，不用担心踩雷选错店，因为每一家都很好吃。烤羊肉串、烤馕、烤鱼、手抓羊肉、牛奶鸡蛋醪糟、凉皮子、灰豆子、甜醅子、热冬果、洋芋片、三炮台...
                <w:br/>
                ❤“十条禁忌”敬告游客，请勿触碰禁忌而被拒绝入寺参观或驱逐出寺。
                <w:br/>
                1、塔尔寺拒绝穿超短裙、长裙、短裤等不庄重服装进入寺内参观。为了保险起见，请穿着过脚踝宽松无破洞长裤、长袖不漏肩膀、不漏脐上衣。
                <w:br/>
                2、禁忌吸烟、饮酒。
                <w:br/>
                3、禁触摸、乱动股堂内的佛像、供品、法器等。
                <w:br/>
                4、忌在通经、经等期间打喧呼。
                <w:br/>
                5、禁品峰佛塔、经幅等佛教标志和桑炉内楚烧不净物。
                <w:br/>
                6、禁后逆转佛塔经轮。
                <w:br/>
                7、禁对着人和长头、转经的信徒拍照录像。
                <w:br/>
                8、禁忌携带宠物进入参观。
                <w:br/>
                9、禁忌乱刻乱画、随地吐痰、乱扔垃圾。
                <w:br/>
                10、禁忌论不利于民族团结、宗教和谐的话题。
                <w:br/>
                如因以上条款引起纠纷责任自负。
                <w:br/>
                交通：汽车
                <w:br/>
                景点：塔尔寺
                <w:br/>
                购物点：无
                <w:br/>
                自费项：无
                <w:br/>
                到达城市：西宁市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午餐：团餐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指定酒店：兰州富力万达文华酒店5钻</w:t>
            </w:r>
          </w:p>
        </w:tc>
      </w:tr>
      <w:tr>
        <w:trPr/>
        <w:tc>
          <w:tcPr>
            <w:tcW w:w="10500" w:type="dxa"/>
            <w:gridSpan w:val="2"/>
          </w:tcPr>
          <w:p>
            <w:pPr/>
            <w:r>
              <w:rPr>
                <w:rFonts w:ascii="微软雅黑" w:hAnsi="微软雅黑" w:eastAsia="微软雅黑" w:cs="微软雅黑"/>
                <w:sz w:val="22"/>
                <w:szCs w:val="22"/>
                <w:b/>
                <w:bCs/>
              </w:rPr>
              <w:t xml:space="preserve">D9</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sz w:val="22"/>
                <w:szCs w:val="22"/>
                <w:b/>
                <w:bCs/>
              </w:rPr>
              <w:t xml:space="preserve">
                兰州市&gt;温馨的家
                <w:br/>
              </w:t>
            </w:r>
          </w:p>
          <w:p>
            <w:pPr>
              <w:pStyle w:val="indent"/>
            </w:pPr>
            <w:r>
              <w:rPr>
                <w:rFonts w:ascii="微软雅黑" w:hAnsi="微软雅黑" w:eastAsia="微软雅黑" w:cs="微软雅黑"/>
                <w:color w:val="000000"/>
                <w:sz w:val="20"/>
                <w:szCs w:val="20"/>
              </w:rPr>
              <w:t xml:space="preserve">
                吃一碗面、抽一支烟、看一本书、过一座桥，你就可以认识这座西北名城“金城”兰州。如果您的时间允许，我想请您一定去兰州的那些地方：
                <w:br/>
                甘肃省博物馆：拥有全国唯一的丝路主题展馆。大名鼎鼎的马踏飞燕、丑萌绿马都可以在这里见到哦；
                <w:br/>
                黄河铁桥：早上波光粼粼景色秀美，黄昏夕阳斜照绽放金黄，晚上灯光璀璨色彩艳丽...
                <w:br/>
                黄河母亲：兰州地标雕塑，是黄河母亲和华夏子孙的象征。
                <w:br/>
                ❤请您提前检查好自己的随身行李物品，不要有所遗漏，增加不必要的麻烦。
                <w:br/>
                ❤根据我们通知您的时间安排您去机场，自由活动时请您提前预留好时间，希望您理解和支持。
                <w:br/>
                交通：飞机
                <w:br/>
                景点：无
                <w:br/>
                购物点：无
                <w:br/>
                自费项：无
                <w:br/>
                到达城市：南京市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     午餐：自理     晚餐：自理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出发地</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往返交通：出发地-兰州往返经济舱折扣机票（一经出票如需退票需承担相应损失费）；
                <w:br/>
                可更改出发地-兰州往返高铁二等座
                <w:br/>
                旅游用车：·专人接送机，即接即走，接送站免费赠送，无导游、自愿取消安排接送机服务费用不退!(_接送站用车非1+1）
                <w:br/>
                ·1-5人为9座1+1商务车
                <w:br/>
                ·6人以上为17座1+1头等舱座椅空调旅游大巴车；
                <w:br/>
                ·行程内保证一人一座，不提供座次要求；
                <w:br/>
                ·此产品为落地散拼产品，游客需全程轮流换座，以确保每位乘客都能享受不同视角的旅程，请您理解并体验这	份独特的旅途安排；
                <w:br/>
                ·行程内所有自由活动期间及行程外均不含用车，请予以理解！
                <w:br/>
                酒店住宿：·行程所列携程四钻+1晚五钻兰州富力万达文华+1晚五钻西宁富力万达文华酒店+1晚五钻兰州中川饭店
                <w:br/>
                ·以上所列酒店仅供参考，具体以实际安排为准。
                <w:br/>
                旅游用餐：行程所列：8早餐7正餐；正餐标60元/人/正，正餐十人一桌八菜一汤，一桌不足十人菜量会根据实际人数		 安排(不含酒水)；客人自行取消用餐餐费不退；
                <w:br/>
                ·特别安排3大特色餐：裕固族特色迎宾宴、青海牦牛火锅、顺张或达记驴肉黄面、每个地方都是一次味蕾的	  升华！
                <w:br/>
                ·景区一般地处偏远，餐标相对大城市较差，藏区海拔较高，米饭有夹生现象，团餐以蔬菜为主，不习惯者请	  提前自备佐食，因整体餐费不以个人用餐与否减少，自愿放弃用餐无费用可退，敬请谅解。
                <w:br/>
                行程门票：·首道景点门票：青海湖、茶卡盐湖、翡翠湖、莫高窟正常票、鸣沙山月牙泉、张掖七彩丹霞地貌、马蹄寺、		  塔尔寺。
                <w:br/>
                赠送茶卡盐湖单程小火车+翡翠湖区间车+七彩丹霞区间车+马蹄寺讲解费+塔尔寺区间车及讲解费。
                <w:br/>
                注：60-69岁及学生证（全日制大专本科）退费180元/人，70岁以上及残疾证及现役军人退费350元/人。
                <w:br/>
                ·所有景区视情况而定，有可能会调整参观先后顺序，敬请谅解！
                <w:br/>
                价格包含说明：·满 12 周岁的小孩执行成人价格
                <w:br/>
                ·满 2 周岁至未满 12 周岁执行儿童价格。
                <w:br/>
                ·儿童价格：儿童套餐费用只含车费、餐费、导游服务费，其余均不含，如有超高产生费用（如门票、占	  床等）请自理。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单房差：酒店按2人一间的标准，如不是2人需要支付单房差费用，具体参考团期单房差报价；
                <w:br/>
                补充：因交通延阻、罢工、天气、飞机机器故障、航班取消或更改时间等不可抗力原因所引致的额外费用；酒店内洗衣、理发、电话、传真、收费电视、饮品、烟酒等个人消费。；当地参加的自费以及以上"费用包含"中不包含的其它项目。
              </w:t>
            </w:r>
          </w:p>
        </w:tc>
      </w:tr>
    </w:tbl>
    <w:p>
      <w:pPr>
        <w:jc w:val="left"/>
        <w:spacing w:before="10" w:after="10"/>
      </w:pPr>
      <w:r>
        <w:rPr>
          <w:rFonts w:ascii="微软雅黑" w:hAnsi="微软雅黑" w:eastAsia="微软雅黑" w:cs="微软雅黑"/>
          <w:sz w:val="22"/>
          <w:szCs w:val="22"/>
          <w:b/>
          <w:bCs/>
        </w:rPr>
        <w:t xml:space="preserve">自费点</w:t>
      </w:r>
    </w:p>
    <w:tbl>
      <w:tblGrid>
        <w:gridCol w:w="2300" w:type="dxa"/>
        <w:gridCol w:w="4200" w:type="dxa"/>
        <w:gridCol w:w="2000" w:type="dxa"/>
        <w:gridCol w:w="2000" w:type="dxa"/>
      </w:tblGrid>
      <w:tblPr>
        <w:tblStyle w:val="own"/>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项目类型</w:t>
            </w:r>
          </w:p>
        </w:tc>
        <w:tc>
          <w:tcPr>
            <w:tcW w:w="4200" w:type="dxa"/>
            <w:vAlign w:val="center"/>
            <w:shd w:val="clear" w:fill="efefef"/>
          </w:tcPr>
          <w:p>
            <w:pPr>
              <w:pStyle w:val="center"/>
            </w:pPr>
            <w:r>
              <w:rPr>
                <w:rFonts w:ascii="微软雅黑" w:hAnsi="微软雅黑" w:eastAsia="微软雅黑" w:cs="微软雅黑"/>
                <w:color w:val="000000"/>
                <w:sz w:val="20"/>
                <w:szCs w:val="20"/>
                <w:b/>
                <w:bCs/>
              </w:rPr>
              <w:t xml:space="preserve">描述</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停留时间</w:t>
            </w:r>
          </w:p>
        </w:tc>
        <w:tc>
          <w:tcPr>
            <w:tcW w:w="2000" w:type="dxa"/>
            <w:vAlign w:val="center"/>
            <w:shd w:val="clear" w:fill="efefef"/>
          </w:tcPr>
          <w:p>
            <w:pPr>
              <w:pStyle w:val="center"/>
            </w:pPr>
            <w:r>
              <w:rPr>
                <w:rFonts w:ascii="微软雅黑" w:hAnsi="微软雅黑" w:eastAsia="微软雅黑" w:cs="微软雅黑"/>
                <w:color w:val="000000"/>
                <w:sz w:val="20"/>
                <w:szCs w:val="20"/>
                <w:b/>
                <w:bCs/>
              </w:rPr>
              <w:t xml:space="preserve">参考价格</w:t>
            </w:r>
          </w:p>
        </w:tc>
      </w:tr>
      <w:tr>
        <w:trPr/>
        <w:tc>
          <w:tcPr/>
          <w:p>
            <w:pPr>
              <w:pStyle w:val="indent"/>
            </w:pPr>
            <w:r>
              <w:rPr>
                <w:rFonts w:ascii="微软雅黑" w:hAnsi="微软雅黑" w:eastAsia="微软雅黑" w:cs="微软雅黑"/>
                <w:color w:val="000000"/>
                <w:sz w:val="20"/>
                <w:szCs w:val="20"/>
              </w:rPr>
              <w:t xml:space="preserve">景区娱乐项目</w:t>
            </w:r>
          </w:p>
        </w:tc>
        <w:tc>
          <w:tcPr/>
          <w:p>
            <w:pPr>
              <w:pStyle w:val="indent"/>
            </w:pPr>
            <w:r>
              <w:rPr>
                <w:rFonts w:ascii="微软雅黑" w:hAnsi="微软雅黑" w:eastAsia="微软雅黑" w:cs="微软雅黑"/>
                <w:color w:val="000000"/>
                <w:sz w:val="20"/>
                <w:szCs w:val="20"/>
              </w:rPr>
              <w:t xml:space="preserve">
                青海湖区间车120元/人  游船140元/人起
                <w:br/>
                鸣沙山月牙泉景区	
                <w:br/>
                骆驼130元/人     电瓶车20元/人（往返程）
                <w:br/>
                鞋套20元/双          滑沙40元/人 /次
                <w:br/>
                滑翔机360元/人起       沙漠摩托车120元/人/辆车起
                <w:br/>
                越野车300元/辆车起（可乘坐3人）
                <w:br/>
                <w:br/>
                又见敦煌歌舞表演：普通票298元/人起（淡季），318元/人起（旺季）
                <w:br/>
                乐动敦煌歌舞表演：普通票298元/人起
                <w:br/>
                敦煌盛典大型沙漠实景演出268元/人起
              </w:t>
            </w:r>
          </w:p>
        </w:tc>
        <w:tc>
          <w:tcPr/>
          <w:p>
            <w:pPr>
              <w:pStyle w:val="indent"/>
            </w:pPr>
            <w:r>
              <w:rPr>
                <w:rFonts w:ascii="微软雅黑" w:hAnsi="微软雅黑" w:eastAsia="微软雅黑" w:cs="微软雅黑"/>
                <w:color w:val="000000"/>
                <w:sz w:val="20"/>
                <w:szCs w:val="20"/>
              </w:rPr>
              <w:t xml:space="preserve"/>
            </w:r>
          </w:p>
        </w:tc>
        <w:tc>
          <w:tcPr/>
          <w:p>
            <w:pPr>
              <w:pStyle w:val="righ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预订须知</w:t>
            </w:r>
          </w:p>
        </w:tc>
        <w:tc>
          <w:tcPr>
            <w:tcW w:w="8200" w:type="dxa"/>
          </w:tcPr>
          <w:p>
            <w:pPr>
              <w:pStyle w:val="indent"/>
            </w:pPr>
            <w:r>
              <w:rPr>
                <w:rFonts w:ascii="微软雅黑" w:hAnsi="微软雅黑" w:eastAsia="微软雅黑" w:cs="微软雅黑"/>
                <w:color w:val="000000"/>
                <w:sz w:val="20"/>
                <w:szCs w:val="20"/>
              </w:rPr>
              <w:t xml:space="preserve">
                莫高窟参观须知
                <w:br/>
                一、参观时间
                <w:br/>
                旺季时间：4月1日至11月30日
                <w:br/>
                淡季时间：12月1日至3月31日
                <w:br/>
                二、参观模式
                <w:br/>
                按照《中华人民共和国旅游法》、《关于加强石窟寺等文物开放管理和实行游客承载量公告制度有关工作的通知》等相关要求，莫高窟实行实名制网络预约分时参观制度，并执行莫高窟单日游客接待承载量（6000张/日）。旅游旺季期间，敦煌研究院结合文物保护及游客参观需求适时启动应急参观模式应对超大客流，应急门票执行单日限额发售制度（12000张/日）。
                <w:br/>
                1、正常参观（数字观影+莫高窟8个实体洞窟）
                <w:br/>
                全价票：票价238元/人·次（莫高窟180元+莫高窟数字展示中心48元+往返莫高窟交通费10元）。
                <w:br/>
                优惠票：票价148元/人·次（莫高窟半价优惠门票价格90元+莫高窟数字展示中心48元+往返莫高窟交通费10元）。
                <w:br/>
                特种优惠票：票价20元/人·次（莫高窟免费参观+莫高窟数字展示中心免费参观+往返莫高窟交通费10元+洞窟讲解费10元）。
                <w:br/>
                免费参观：4周岁以下儿童（不含4周岁）费用全免。
                <w:br/>
                2、应急参观（莫高窟4个实体洞窟）
                <w:br/>
                全价票：100元/人·次（莫高窟门票90元+往返莫高窟交通费10元）
                <w:br/>
                优惠票：55元/人·次（莫高窟门票45元+往返莫高窟交通费10元）
                <w:br/>
                特种票：20元/人·次（讲解费10元+往返莫高窟交通费10元）    
                <w:br/>
                免费参观：4周岁以下儿童（不含4周岁）费用全免。
                <w:br/>
                *票型票价详情请登录“莫高窟参观预约网（www.mgk.org.cn）”参考购票须知。
                <w:br/>
                请各位游客和各旅行社认真了解莫高窟旅游开放相关政策、精准制定参观计划、密切关注开放动态、提早预约门票，以免影响参观行程。同时呼吁广大游客理性出行、错峰旅游，旅行社积极引导旅游团队选择瓜州榆林窟以及敦煌西千佛洞等周边景区分流游客，缓解莫高窟接待压力。
                <w:br/>
                三、预约及购票
                <w:br/>
                预约购票前，请及时关注了解国家文旅部、国家卫健委及甘肃省卫健委发布的关于疫情防控工作的最新政策。游客可通过登录莫高窟
                <w:br/>
                参观预约网（www.mgk.org.cn）或关注“莫高窟参观预约网”微信公众号购买30天内正常参观门票；应急参观门票发售时间依据正常门票发售情况，适时启动预售，详情请及时关注莫高窟参观预约网有关动态。
                <w:br/>
                1、已预约购买门票的游客，需按照门票预约时间提前半小时抵达莫高窟数字展示中心，并主动配合景区进行“健康码”查验、体温测量等疫情防控工作。
                <w:br/>
                购买正常参观门票的游客需前往售票处通过自助机打印“莫高窟购票信息单”，凭“莫高窟购票信息单”及本人有效身份证件人脸识
                <w:br/>
                别检票参观；
                <w:br/>
                购买应急参观门票的游客可直接前往应急票乘车区，凭二代身份证及网络购票二维码通过人脸识别检票参观。
                <w:br/>
                2、持有外籍护照、港澳台通行证、军官证、残疾证、学生证、陇原人才服务卡的游客，以及现役军人、武警官兵、公安民警、消防救援人员需前往人工售票窗口凭身份证及有效证件换取“莫高窟购票信息单”后方可进行参观。
                <w:br/>
                3、旅行社办理团队预约门票的出票业务时，须携带与预约门票订单关联的接团计划书原件和参观人的身份证原件，在敦煌市区莫高窟参观预约售票中心办理实名出票。
                <w:br/>
                4、为防范囤票、倒票等违法行为，维护购票秩序和旅游市场的公平有序，凡通过互联网或手机预约购买的门票仅支持退单，不支持改签。退单后如需继续参观，须重新预约购票。
                <w:br/>
                5、严厉打击倒、贩卖门票等违法行为，敦煌研究院未向任何第三方机构或个人授权代售莫高窟门票业务，请在莫高窟参观预约网（www.mgk.org.cn）、莫高窟参观预约售票中心或莫高窟数字展示中心购票。游客通过其他渠道或售票点购票所致的损失，责任自负。
                <w:br/>
                6、莫高窟的对外开放受自然条件的高度影响，强降雨、强沙尘等不可抗力情况发生时，洞窟将停止开放，对未参观核销的预约门票办理全额退款。
                <w:br/>
                7、以上内容将根据疫情防控情况、上级要求及景区工作需要及时调整，详情请关注莫高窟参观预约网发布的最新公告。
                <w:br/>
                四、票务办理及服务咨询
                <w:br/>
                敦煌市区莫高窟参观预约售票中心：敦煌市迎宾花园北区
                <w:br/>
                莫高窟数字展示中心：敦煌市阳关东路8899号
                <w:br/>
                五、开放洞窟
                <w:br/>
                1、正常开放洞窟
                <w:br/>
                <w:br/>
                <w:br/>
                <w:br/>
                <w:br/>
                <w:br/>
                9、12、16、17、23、25、29、44、46、55、61、66、71、79、94、96、100、103、130、138、146、148、152、171、201、202、203、204、205、209、237、244、246、249、257、259、290、292、296、311、314、323、328、329、331、332、334、335、340、384、386、390、397、401、407、409、419、420、427、428、445
                <w:br/>
                2、特窟45、57、156、158、159、217、220、254、275、321
                <w:br/>
                *开放洞窟将结合文物保护工作开展需要以及疫情防控形势及时调整，如有变化以敦煌研究院官网公告为准。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《景区旅游服务表》（非行程必须，请根据自身情况自由选择）
                <w:br/>
                （最终以景区公告为准）
                <w:br/>
                青海	青海湖区间车120元/人  游船140元/人起
                <w:br/>
                敦煌	鸣沙山月牙泉景区	骆驼130元/人     电瓶车20元/人（往返程）
                <w:br/>
                鞋套20元/双          滑沙40元/人 /次
                <w:br/>
                滑翔机360元/人起       沙漠摩托车120元/人/辆车起
                <w:br/>
                越野车300元/辆车起（可乘坐3人）
                <w:br/>
                <w:br/>
                【食】
                <w:br/>
                1、西北团队餐主要以牛羊肉为主，口味偏重。主食以米饭、花卷为主。
                <w:br/>
                2、西北大部分地区气候干燥，为增强抵抗力应加强蔬菜水果摄入，切忌无节制地食用羊肉，建议多喝水，吃水果要少食多餐。另为预防肠胃不适，请自备常用药品。
                <w:br/>
                3、藏区的酥油茶之类食品不太适合内地人肠胃，不能多吃。当地有待客的酥油茶空碗必重新添满的习俗，故建议始终保持碗内酥油茶三分之二满，如此既不伤害藏民感情又保护自己，建议携带黄莲素之类止泻药。
                <w:br/>
                4、青海的许多地方都是各族穆斯林聚居区，在任何清真餐厅就餐注意不要带入非牛羊肉的外食，不要饮酒，尽量不要浪费食品。
                <w:br/>
                【行】
                <w:br/>
                1、城市间路途较远，景点较分散，故乘车时间较长，请您作好吃苦准备，备好晕车药，旅游车大部分为全封闭车。
                <w:br/>
                2、西北较为干燥，请随时注意补充水分，多饮水。紫外线强烈，请备口罩，防晒霜，太阳眼镜等物品。夏季同时应配备清热、防暑的药物或冲剂。如夏桑菊冲剂、十滴水等。
                <w:br/>
                3、在西北旅游时，部分景点须您下车体验行走、爬山或亲自骑马、骑骆驼的乐趣。所以，建议您最好在出发前准备一双舒适、合脚、便于行走的鞋，最好是平底鞋。
                <w:br/>
                <w:br/>
                <w:br/>
                <w:br/>
                <w:br/>
                <w:br/>
                <w:br/>
                【住】
                <w:br/>
                1、西北地区昼夜温差大，晚上睡觉时应将空调开到适度，不要过凉，睡觉时盖棉被，以免造成身体不适。
                <w:br/>
                【购】
                <w:br/>
                1、购买物品时一定要注意，尽量不要发生口角。西部地区少数民族群众性格比较直爽，游客购物时，请先商议妥价格后再购买。不要驻足观看，对于自己确定要购买再讨价还价。
                <w:br/>
                2、在出发前往其他景点之前建议购买足够的胶卷、电池、食品、药品之类储备，
                <w:br/>
                【游】
                <w:br/>
                1、西北地区少数民族聚居，请游客入乡随俗，尊重少数民族习俗。请听从导游的安排，不要提及少数民族群众忌讳的话题。
                <w:br/>
                2、骑马、骑骆驼时请注意人身安全，不要站在马屁股后面，不要在骑马的过程中惊吓马匹。
                <w:br/>
                3、西北景点人文景观较多，请注意听导游讲解。
                <w:br/>
                4、寺院或庙宇殿堂里的佛像严禁拍照，请注意寺院门前的注意事项。
                <w:br/>
                5、由于路上行车时间有时比预计时间要长，路途辛苦，途中车辆负荷较大，可能会遇到汽车抛锚并影响行程的情况，请游客作好心理准备。如途中遇人力不可抗拒的因素 （如高原反应、修路、塌方、车辆 事故阻碍等）客人可根据实际情况调整行程， 如造成超支费用由客人和旅行社协商分摊。进入高原每个人正常情况下都会感到不同程度的高原反应，如有头痛、胸闷、呼吸急促、恶心、呕吐、失眠等情况， 请及时与导游沟通并寻求帮助。
                <w:br/>
                6、旅游活动中游客必须注意自身安全和随行未成年人的安全，保管好个人财务，贵重物品随身携带。②景区所在地区为少数民族聚居区， 在旅游中请尊重当地少数民族的宗教信仰和民俗风情；为您的安全，请入夜后避免单独出行！③沿途停车加水或上厕所等任何一个停留地点，请你上下车注意脚下、头顶及周边安全，不要在汽车道公路 边崖边活动停留，不要与当地人发生无谓的争吵；④请注意室内防火安全，勿在床上吸烟。
                <w:br/>
                7、入住酒店后贵重物品请寄存酒店前台，请爱惜酒店内的物品设备。 睡前关好门窗，请注意个人财务及人身安全。沿线住宿硬件和软件条件都有限，请不要以城市的标准来衡量，敬请谅解！
                <w:br/>
                8、请勿在高原剧烈运动、饮酒。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打印日期：2025-04-28</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own">
    <w:name w:val="own"/>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2025-04-28T17:25:22+08:00</dcterms:created>
  <dcterms:modified xsi:type="dcterms:W3CDTF">2025-04-28T17:25:22+08:00</dcterms:modified>
</cp:coreProperties>
</file>

<file path=docProps/custom.xml><?xml version="1.0" encoding="utf-8"?>
<Properties xmlns="http://schemas.openxmlformats.org/officeDocument/2006/custom-properties" xmlns:vt="http://schemas.openxmlformats.org/officeDocument/2006/docPropsVTypes"/>
</file>