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滁州琅琊山一日游行程单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JS1745471725jN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安徽省-滁州市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滁州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，车赴滁州，抵达后游览【琅琊山】（门票已含，）国家5A级旅游景区，自然风光秀美，人文景观丰富，享有“皖东第一名胜”之赞誉。是全国十大重点森林公园之一。山高200~300米，山上峰峦俊秀，泉涧优美，古树参天，环境幽雅，有唐建琅琊寺、宋建醉翁亭等古建筑群，唐、宋以来摩崖碑刻几百处，其中唐代吴道子绘《观自在（即观音）菩萨》石雕像和宋代苏东坡书《醉翁亭记》碑刻，被人们视为稀世珍宝。走进琅琊山，畅享醉翁之意不在酒、在乎山水之间也的醉美山水。后结束行程，适时送团返回！
                <w:br/>
                交通：不含
                <w:br/>
                到达城市：滁州市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【接待标准】
                <w:br/>
                1、用餐：含1顿中餐
                <w:br/>
                2、交通：按实际人数提供往返空调旅游车
                <w:br/>
                3、门票：含行程所列景点大门票
                <w:br/>
                4、导游：导游服务或工作人员陪同
                <w:br/>
                5、保险：赠送旅游责任险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1、除景点第一大门票外的二次消费（如索道、娱乐项目、请香等），请游客自愿选择，旅行社及导游不参与。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【补充说明】
                <w:br/>
                1.参团要求：根据《旅游法》规定，60周岁以上老年人参团需与旅行社签订《安全责任书》，70周岁以上另需提供《健康证明》，75岁以上还需成年家属陪同；80周岁以上人群、心脏病、癫痫/小儿麻痹症，及有听力视力障碍者、身体残疾行动不便者、有精神疾病无行为控制能力者及孕妇，恕不能参团，望请谅解。 
                <w:br/>
                2.导游通知：导游将于出团前一日16:00-20:00短信或电话通知，请游客确保手机号码准确并保持通畅。 
                <w:br/>
                3.关于超载：依据《道路旅客运输规定》的有关规定，怀抱婴儿也算占座，不得超载，如因游客擅自携带儿童，造成超载责任游客自负。 
                <w:br/>
                4.临时调整：旅行社根据实际情况在不减少景点（不减少游玩时间）的前提下，有权调整游览顺序。 
                <w:br/>
                5.自动放弃：此为散客班打包线路，旅游者在行程中未经旅行社同意，自行离队或放弃旅游景点及服务项目，视为自动放弃，费用不退；如产生损失由旅游者承担，游客擅自行动产生不良后果，由其自行承担。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6.超时赔付：行程中突发车辆故障属不可抗力，一般不予赔付，如由此影响形成或造成旅游者损失的，双方友好协商。一般赔付标准：超出1小时以上的部分，按每小时10元/人的标准赔付；堵车或其他游客原因造成时间耽搁的不在赔付范围。 
                <w:br/>
                7.财物保管：游客应保管好自身财物，保管不妥引起遗失及损坏，导游只协助帮忙寻找，但不承担责任。 
                <w:br/>
                8.关于投诉：如因违反行程约定造成旅游者投诉的，请第一时间向旅行社反馈，给予妥善处理。旅游结束前请如实填写《意见反馈表》，此单将成为游客投诉的主要依据，由游客和导游签字，对没有填写或回程后提出与意见表相冲突的意见和投诉，我社将以书面意见反馈表为准。 
                <w:br/>
                9.退团赔付：本行程满30人以上开班，不足30人全额退款，我社将在出团前3天通知客人，全额退款，我社不做任何赔偿。  
                <w:br/>
                10.特殊退补：行程中景点已享受本次活动特价优惠，所有特殊优惠证件均不再重复使用，无任何差价退还。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2025-04-24T20:09:19+08:00</dcterms:created>
  <dcterms:modified xsi:type="dcterms:W3CDTF">2025-04-24T20:09:19+08:00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