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【江西】黄山•宏村•婺源篁岭•景德镇•鄱阳湖•4日游行程单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JX1747809297Hx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九江市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【醉美婺源】“青山清水清泉，难得一方净土，徽俗徽建徽戏，自有千年古韵”。
                <w:br/>
                ◎ 【水墨宏村】隐匿于“桃花源里人家”的古镇，犹如一幅画走进了很多人心里。
                <w:br/>
                ◎ 【大美黄山】中国名山、黄山归来不看岳—黄山
                <w:br/>
                ◎ 【千年瓷都】“中华向号瓷之国，瓷业高峰是此都”。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D1出发地一九江
                <w:br/>
                D2九江一篁岭-宏村
                <w:br/>
                D3 黄山
                <w:br/>
                D4婺源-景德镇-鄱阳湖-九江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出发地-九江
                <w:br/>
              </w:t>
            </w:r>
          </w:p>
          <w:p>
            <w:pPr>
              <w:pStyle w:val="indent"/>
            </w:pPr>
            <w:r>
              <w:rPr>
                <w:rFonts w:ascii="微软雅黑" w:hAnsi="微软雅黑" w:eastAsia="微软雅黑" w:cs="微软雅黑"/>
                <w:color w:val="000000"/>
                <w:sz w:val="20"/>
                <w:szCs w:val="20"/>
              </w:rPr>
              <w:t xml:space="preserve">
                早餐后武汉站集合，乘动车前往“物华天宝，人杰地灵”的城市--【九江】，根据抵达时间，派车接站，前往酒店，安排入住后自由活动。根据时间可自行参观【浔阳楼】，中国江南十大名楼之一，位于江西省九江市区的九华门外的长江之滨。浔阳楼之名最早见之于唐代江州刺史韦应物的诗中。随 后，白居易在《题浔阳楼》诗中又描写了它周围的景色，而真正使浔阳楼出名的是古典名著《水浒传》。小说中的宋江题反诗、李逵劫法场等故事使浔阳楼名噪天下。或游览【烟水亭】，在九江市城南甘棠湖中，面积约1400平方米，像个小岛。相传曾是东吴大都督周瑜操练水军的地方。后说白居易曾常来此处盘桓，“手把杨枝临水坐，闲思往事似前身”，为纪念这位才华横溢的诗人，后人在此建亭，取他的《琵琶行》“别时茫茫江浸月”之句，取名浸月亭。到了北宋的熙宁年间，周敦颐来游，见亭毁，意恢复，其子周寿代建，以“山头水色薄茏烟”的诗情，取名烟水亭。
                <w:br/>
                到达城市：九江市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九江-篁岭-宏村
                <w:br/>
              </w:t>
            </w:r>
          </w:p>
          <w:p>
            <w:pPr>
              <w:pStyle w:val="indent"/>
            </w:pPr>
            <w:r>
              <w:rPr>
                <w:rFonts w:ascii="微软雅黑" w:hAnsi="微软雅黑" w:eastAsia="微软雅黑" w:cs="微软雅黑"/>
                <w:color w:val="000000"/>
                <w:sz w:val="20"/>
                <w:szCs w:val="20"/>
              </w:rPr>
              <w:t xml:space="preserve">
                早餐后赴中国最美乡村-婺源，游览【梯云村落—篁岭】(必须自理往返索道，门票赠送，费用说明：3月8-4月6日之间的周一至周五155元/人，3月8-4月6日之间的周六与周日及法定假日期间170元/人，其他为平季130元/人) 空中揽胜梯田花海，进入【天街】民居围绕水口呈扇形梯状错落排布，U形村落带您体验南方的“布达拉宫”；徽式商铺林立，前店后坊，一幅流动的缩写版“清明上河图”；【卧云桥】 索桥似玉带将两岸的花海串接，是江西省内跨度最大的全景幅卧云悬索桥；【百花谷】 独特的二十四节气游步道带您体验徽州乡土气息，数百株千年红豆杉林释放独特的负氧离子。每年三、四月，千亩油菜花“盛装”绽放，桃花、 梨花、杜鹃花争奇斗艳，形成“窗衔篁岭千叶匾，门聚梯田万亩花”的美景；
                <w:br/>
                游览“中国画里的乡村”【宏村景区90分钟】，宏村整体规划合理、布局建造堪称“中华一绝”的古水系牛形村落，成为当今世界历史文化遗产的一大奇迹。月沼是宏村最出片子的地方，无论春夏秋冬，它的微波水面、老屋的古色古香，都是游人摄友的最爱！ 《卧虎藏龙》之地，村口南湖边总有很多学生在这里画画，湖水倒映中的徽派建筑美不胜收。还有民艺收藏馆的树人馆，民间故宫”的承志堂等.......漫步古村落，走古色古香的石板路体验徽之旅。行程结束后入住酒店。参观完毕后，入住酒店，今天行程结束。
                <w:br/>
                到达城市：婺源县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黄山区域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
                <w:br/>
              </w:t>
            </w:r>
          </w:p>
          <w:p>
            <w:pPr>
              <w:pStyle w:val="indent"/>
            </w:pPr>
            <w:r>
              <w:rPr>
                <w:rFonts w:ascii="微软雅黑" w:hAnsi="微软雅黑" w:eastAsia="微软雅黑" w:cs="微软雅黑"/>
                <w:color w:val="000000"/>
                <w:sz w:val="20"/>
                <w:szCs w:val="20"/>
              </w:rPr>
              <w:t xml:space="preserve">
                早餐后，车赴 【黄山景区】(65 周岁以上免， 60-64周 岁自理 95 元， 60 周岁以下自理 190 元)，换乘景区交通车(自理，38元/人)至缆车口，乘玉屏缆车上山(缆车自理 90 元/人），游览玉屏楼景区：迎客松、玉屏卧佛、远观天都峰，登黄山最高峰—莲花峰，游览天海景区:鳌鱼峰、鳌鱼吃海螺、鳌鱼驮金龟；光明顶景区:登华东第二高峰--光明顶，登高望远， 体现君临天下之感觉，观《红楼梦》之通灵宝玉--飞来石，视天气观黄山云海感受黄山四绝，继续游览美丽的北海 景区:清凉台、猪八戒吃西瓜、梦笔生花、猴子观海、仙人背包；游览排云亭景区：巧石、仙女弹琴、二老听音、 天狗望月、仙人踩高跷， "人间美景， 到始方信"的黄山松代表景区-始信峰景区：黑虎松、连理松、龙爪松、探海 松、神琴松。步行或缆车下山(步行约 2 个半小时，缆车自理 80 元/人)；游览结束后，入住酒店休息。
                <w:br/>
                到达城市：黄山市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黄山或婺源区域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婺源-景德镇-九江
                <w:br/>
              </w:t>
            </w:r>
          </w:p>
          <w:p>
            <w:pPr>
              <w:pStyle w:val="indent"/>
            </w:pPr>
            <w:r>
              <w:rPr>
                <w:rFonts w:ascii="微软雅黑" w:hAnsi="微软雅黑" w:eastAsia="微软雅黑" w:cs="微软雅黑"/>
                <w:color w:val="000000"/>
                <w:sz w:val="20"/>
                <w:szCs w:val="20"/>
              </w:rPr>
              <w:t xml:space="preserve">
                早餐后赴中国瓷都——景德镇，参观【官窑陶瓷生产基地】（游览时间不低于90分钟）。它是一家集传统工艺与现代工艺相结合的陶瓷企业。注重产品的开发设计，成功开发出一系列中高端产品。其中包括国家礼品系列用瓷，以及党政机关，企事业单位专用瓷，收到广泛的好评。
                <w:br/>
                后乘车赴中国第一大淡水湖鄱阳湖(车程约1.5小时)，游鄱阳湖冬季候鸟的栖息地和观赏区【鞋山岛】（门票+船票+鄱阳湖全鱼宴+车费导服200元/人自理）（注明：不参加鄱阳湖自费套餐的游客，客人自行在高速出口处自由活动。（自由活动期间，无导游陪同，请游客务必注意自身及财产安全，按照约定时间等候上车。）景区素有“天下无双第一鞋，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游苏轼《石钟山记》—【石钟山】石钟山地势险要，陡峭峥嵘，因控扼长江及鄱阳湖，居高 临下，进可攻，退可守，号称“江湖锁钥”，自古即为军事要塞，成为兵家必争之地。登临山上，既可远眺庐山烟云；又可近睹江湖清浊。行程结束送九江火车站送团，乘交通工具返回温馨的家，欣赏沿途风光，结束愉快旅程。
                <w:br/>
                到达城市：景德镇市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【包含项目】
                <w:br/>
                交通	全程正规空调旅游车，保证每人一个正座根据人数安排用车，（37 座以下车型无行李箱）
                <w:br/>
                用餐	3早2正餐（正餐30元/人正，10人一桌8菜1汤，若人数不足10人，则减少菜的数量或调整菜单；如不用餐餐费不退）
                <w:br/>
                住宿	全程经济型酒店双人间，具体酒店名称详见每日行程中住宿安排说明（酒店干净卫生， 配有热水器、彩电、空调、独立卫生间等基本设施）。
                <w:br/>
                注：如遇单男单女时，游客自愿同意旅行社尽量安排三人间或加床(钢丝床)；如无法安排三人间或加床时，游客自愿拼房或现补单房差。
                <w:br/>
                备注：
                <w:br/>
                1、当地酒店有地区差异，设施及规模与城市酒店有一定差别，江西、黄山景区因地处山区，云雾环绕，酒店房间相对潮湿， 请游客多多理解；
                <w:br/>
                2、山区酒店热水限时供应(具体时间当天通知)；
                <w:br/>
                3、部分酒店房间不配备独立空调，有些酒店房间开空调需另外收费(空调长期受高山气候影响，效果可能不是太好，敬请谅解！)
                <w:br/>
                4、庐山景区酒店无一次性洗漱用品，敬请自带！
                <w:br/>
                标准团参考酒店说明（包含但不限于）：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门票自理	不含行程中景点门票和往返缆车，门票补差明细如下(均需出示身份证原件；门票差价也可报名时直接交付组团社)，赠送景区如遇特殊情况关闭或游客自愿放弃，不退任何费用。
                <w:br/>
                说明 ：篁岭景区，五一及十一期间，执行周末价。
                <w:br/>
                缆车
                <w:br/>
                自理		60周岁以下	60-64周岁	65周岁以上
                <w:br/>
                	宏村	  104	               52	                   0             
                <w:br/>
                	黄山	  190	               95	                    0               
                <w:br/>
                必须自理：篁岭缆车自理(费用说明：3月8-4月6日之间的周一至周五155元/人，3月8-4月6日之间的周六与周日及法定假日期间170元/人，其他为平季130元/人）、黄山缆车往返170元/人、黄山景交38元/人
                <w:br/>
                <w:br/>
                自费项目	①对旅游行程单中约定的自由活动期间的行程安排，旅行社应旅游者要求并经双方协商一致，达成本补充协议
                <w:br/>
                作为包价旅游合同的组成部分。
                <w:br/>
                ② 自费项目(自费项目价格含景点门票、车费及导服， 自费项目一切优惠证件无效)
                <w:br/>
                项目	景点说明	景点价格
                <w:br/>
                鄱阳湖
                <w:br/>
                湖心双岛	游船+车费+鱼宴+导服费    200/人
                <w:br/>
                温馨提示:遇天气等不可抗力因素导致鄱阳湖不能参观游览，改其他同级别景点	
                <w:br/>
                200 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1、请游客在报名时，准确登记姓名及身份证等号码（小孩出生年月），并在出游时携带有效证件（身份证、户口本、护照、回乡证等），如因个人原因而引发无法出行及一切经济损失，责任自负：
                <w:br/>
                2、建议客人出游前购买旅游意外保险；潜水、自驾车、骑马、滑雪、漂流、攀岩等高风险项目旅行社在此特别提醒，建议投保高风险意外险种。根据中国保监会规定：意外保险投保承保年龄范围调整为2-75周岁，其中70周岁以上游客出险按保额的50%赔付，属于急性病的只承担医疗费用，不再承担其他保险责任。
                <w:br/>
                3、有些景区景点对于军人、老人、儿童等特定人群有一定优惠，请旅游者提前向导游出示证件以便导游购买优惠门票，如购买门票后再向导游出示，将不能享受优惠。
                <w:br/>
                4、请贵宾报名前确认自身健康状况是否适合此次行程。说明：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②游客出现急症请主动通知工作人员，旅行社将协助游客就进送往当地医疗机构检查治疗。③有听力、视力障碍的游客须有健康旅伴陪同方可参团，个人有精神疾病和无行为控制能力的不能报名参团！
                <w:br/>
                5、此线路不接受孕妇、患有传染病等可能危害其他旅游者健康和安全的客人及80岁以上游客的报名，如有隐瞒自身健康状况而产生意外或导致其他损失，概由游客承担，旅行社不承担责任；另外不接受65岁以上老人家、18岁以下未成年人、残障人士、外籍人士等特殊人群单独参团，此类人群需有亲戚朋友、监护人、中文翻译陪同方可参加；并且65岁以上老人或18岁以下未成年人报名需要签订“健康申明书”。
                <w:br/>
                6、因散客拼团，个人原因不用的餐不能退餐费，江西部分景区酒店用晚餐送早餐，若不在入住酒店内用晚餐可能会无早餐。
                <w:br/>
                7、行程中如自行离团，视为游客单方面解除旅游合同，因自身原因不参加旅行社安排的游览景点或个人原因中途离团，未产生的费用（如住宿和餐费等）一律不退。离团期间安全问题由客人自负，请并在离团前签订自愿离团证明。
                <w:br/>
                8、退团说明：游客报名后因故不能参加本次旅游，国内游可在出发前换人参团，在旅行社重新签订合同，但所换游客须承担被换旅游者已出的机票或火车票的实际退票损失费用。如果确认退团，游客须承担旅行社业务预订损失费。如机票和火车票和订房费，因散客操作特殊性，若出现旅游者退团，我社严格按照《团队国内旅游合同》规定来执行，如果按规定比例支付的业务损失费用不足以赔偿旅行社的实际损失，旅游者应当按实际损失对旅行社予以赔偿，但最高额不应当超过旅游费用总额。 
                <w:br/>
                9、行程中发生的纠纷，旅游者不得以拒绝登(下)机(车、船)、入住酒店等行为拖延行程或者脱团，否则，除承担给组团旅行社造成的实际损失外，还要承担旅游费用20-30%的违约金。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2025-06-05T19:46:30+08:00</dcterms:created>
  <dcterms:modified xsi:type="dcterms:W3CDTF">2025-06-05T19:46:30+08:00</dcterms:modified>
</cp:coreProperties>
</file>

<file path=docProps/custom.xml><?xml version="1.0" encoding="utf-8"?>
<Properties xmlns="http://schemas.openxmlformats.org/officeDocument/2006/custom-properties" xmlns:vt="http://schemas.openxmlformats.org/officeDocument/2006/docPropsVTypes"/>
</file>