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2025年暑期北京真纯玩5天4晚跟团游——3钻行程单</w:t>
      </w:r>
    </w:p>
    <w:p>
      <w:pPr>
        <w:jc w:val="center"/>
        <w:spacing w:after="100"/>
      </w:pPr>
      <w:r>
        <w:rPr>
          <w:rFonts w:ascii="微软雅黑" w:hAnsi="微软雅黑" w:eastAsia="微软雅黑" w:cs="微软雅黑"/>
          <w:sz w:val="20"/>
          <w:szCs w:val="20"/>
        </w:rPr>
        <w:t xml:space="preserve">0购物0暗店0自费0景区小交通！！！真纯玩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BJ1749109284bV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理由一：0购物0暗店0自费0景区小交通！！！真纯玩
                <w:br/>
                理由二：北京住宿安排——4-5环之间网评三钻酒店
                <w:br/>
                理由三：北京当地优秀导游服务
                <w:br/>
                理由四：安排3顿正餐——餐标30元/正，升级一餐50元便宜坊烤鸭
                <w:br/>
                理由五：古都北京：不可错过的世界文化产巡礼
                <w:br/>
                举世最大的皇室宫殿—故宫博物院
                <w:br/>
                中国古代最伟大的建筑及防御工程—八达岭长城
                <w:br/>
                        园林造景艺术的巅峰之作—颐和园
                <w:br/>
                世界最大祭坛建筑群—天坛公园
                <w:br/>
                万园之园—圆明园首道
                <w:br/>
                理由六：古都北京不可错过的皇城商业街：最热门“打卡地”—【前门大街】
                <w:br/>
                理由七：故宫赠送导览耳机和中轴观光车。
                <w:br/>
                理由八：赠送北京动物园打卡网红熊猫“西直门三太子”
                <w:br/>
                理由九：赠送参观中国顶尖的外语类高等学府，被誉为“共和国外交官的摇篮”—北京外国语大学
                <w:br/>
                理由十：18周岁以下学生儿童赠送清华笔记本和清华校徽
                <w:br/>
                理由十一：每人赠送一张天安门集体照，每人每天赠送一瓶矿泉水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35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交通：高铁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4-5环之间品牌连锁酒店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天安门广场、故宫、天坛首道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参观毛主席纪念堂（政策性关闭或者限流预约不上则外观）：缅怀以毛泽东同志为首的无产阶级革命家。在人民英雄纪念碑前纪念中国近现代史上的革命烈士。外观党和国家及各人民团体举行政治活动的场所——人民大会堂。
                <w:br/>
                游览景点：故宫博物院（游览时间约2.5小时）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4.故宫赠送导览耳机和中轴观光车
                <w:br/>
                中餐时光
                <w:br/>
                游览景点：天坛公园（含首道，游览时间约1.5小时）
                <w:br/>
                【天坛公园】始建于明永乐十八年（1420年），为明、清两代帝王祭祀皇天、祈五谷丰登之场所。天坛以严谨的建筑布局、奇特的建筑构造和瑰丽的建筑装饰著称于世。外坛古柏苍郁，环绕着内坛，使主要建筑群显得更加庄严宏伟。
                <w:br/>
                交通：旅游大巴
                <w:br/>
                景点：天安门广场、故宫、天坛首道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4-5环之间品牌连锁酒店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升旗仪式、八达岭长城、奥林匹克公园、北京动物园
                <w:br/>
              </w:t>
            </w:r>
          </w:p>
          <w:p>
            <w:pPr>
              <w:pStyle w:val="indent"/>
            </w:pPr>
            <w:r>
              <w:rPr>
                <w:rFonts w:ascii="微软雅黑" w:hAnsi="微软雅黑" w:eastAsia="微软雅黑" w:cs="微软雅黑"/>
                <w:color w:val="000000"/>
                <w:sz w:val="20"/>
                <w:szCs w:val="20"/>
              </w:rPr>
              <w:t xml:space="preserve">
                早起，出发前往天安门广场观看升旗仪式（如限流预约不上替换为降旗或取消）
                <w:br/>
                游览景点：八达岭长城（游览时间约2小时）
                <w:br/>
                【八达岭长城】是明代长城的精华，是最具代表性、保存最好的一段，史称天下九塞之一。如今作为新北京十六景之一，也被联合国评为“世界文化遗产”。登长城、做好汉，一览这条巨龙古老又霸气的雄姿。
                <w:br/>
                中餐时光：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游览景点：北京动物园（游览时间约2小时）
                <w:br/>
                前往游览【北京动物园】-打卡网红熊猫“西直门三太子”，北京动物园位于北京市西城区西直门外大街东邻北京展览馆和莫斯科餐厅，占地面积约86公顷，水面8.6公顷。始建于清光绪三十二年(1906年)，是中国开放最早，饲养展出动物种类最多的动物园。饲养展览动物500余种5000多只，每年接待中外游客600多万人次。是中国最大的动物园之一，也是一所世界知名的动物园。
                <w:br/>
                交通：旅游大巴
                <w:br/>
                景点：升旗仪式、八达岭长城、奥林匹克公园、北京动物园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4-5环之间品牌连锁酒店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颐和园、圆明园首道、车览清华或北大外景、北京外国语大学、前门大街、返程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游览景点：圆明园（含大门票、游览时间约1小时）
                <w:br/>
                圆明园，中国清代大型皇家园林，位于北京市海淀区，占地350多公顷，其中水面面积约140公顷，由圆明园、绮春园、长春园组成，而以圆明园最大，故统称圆明园。圆明园不仅汇集了江南若干名园胜景，还移植了西方园林建筑，集当时古今中外造园艺术之大成。堪称人类文化的宝库之一，是当时世界上最大的一座博物馆。
                <w:br/>
                车览高等学府（清华大学或者北京大学）外景
                <w:br/>
                中餐时光：
                <w:br/>
                游览参观北京外国语大学（学士服拍照+北外学生讲解+外教老师学习交流，游览时间约2小时）
                <w:br/>
                北京外国语大学，简称北外，位于北京市，是中华人民共和国教育部直属的全国重点大学，国家“双一流”建设高校”，国家首批“211工程”建设高校，入选国家“985 工程优势学科创新平台”、“2011计划”、国家建设高水平大学公派研究生项目、国家大学生文化素质教育 基地，为财政部6所“小规模试点高校“之一，是国际大学翻译学院联合会、京港大学联盟、中日人文交流大 学联盟、延河高校人才培养联盟成员、中俄综合性大学联盟成员高校。
                <w:br/>
                由学生讲解员带大家游览校园，并且以自己的视角向游客介绍，让游客深度了解北京外国语大学，感受到北外的魅力与氛围，与外教老师或者留学生简单英语对话，留学生小姐姐亲切和蔼，让小朋友感受与外国人交流沟通，认真交流的小朋友可以获赠外交官证书一张哦！
                <w:br/>
                前门大街（游览时间约1小时）
                <w:br/>
                后前往前门大街是北京非常著名的商业街。位于京城中轴线，北起前门月亮湾，南至天桥路口，与天桥南大街相连。明嘉靖二十九年（1550）建外城前是皇帝出城赴天坛、山川坛的御路，建外城后为外城主要南北街道。民众俗称前门大街。 [1]  大街长845米，行车道宽20米。明、清至民国时皆称正阳门大街。1965年正式定名为前门大街。
                <w:br/>
                第四天返程客人：约定时间地点集合，乘车前往车站，乘高铁/火车返回温馨的家，当日北京住宿不含。
                <w:br/>
                第五天返程客人：晚宿北京
                <w:br/>
                交通：旅游大巴
                <w:br/>
                景点：颐和园、圆明园首道、车览清华或北大外景、北京外国语大学、前门大街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4-5环之间品牌连锁酒店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返回原出发地
                <w:br/>
              </w:t>
            </w:r>
          </w:p>
          <w:p>
            <w:pPr>
              <w:pStyle w:val="indent"/>
            </w:pPr>
            <w:r>
              <w:rPr>
                <w:rFonts w:ascii="微软雅黑" w:hAnsi="微软雅黑" w:eastAsia="微软雅黑" w:cs="微软雅黑"/>
                <w:color w:val="000000"/>
                <w:sz w:val="20"/>
                <w:szCs w:val="20"/>
              </w:rPr>
              <w:t xml:space="preserve">
                火车返程客人：抵达原出发地，结束愉快旅程！（火车回客人无早餐）
                <w:br/>
                飞机或高铁返程客人：约定时间集合，乘车前往机场/高铁站，乘飞机/高铁二等座返回，结束愉快旅程
                <w:br/>
                交通：高铁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2.交通：北京当地空调旅游车
                <w:br/>
                3.住宿：北京4-5环之间网评3钻酒店（参考：金时大厦、格雅、华夏中航、漫曲、格菲酒店、金枫、格丽、星程或同级） 
                <w:br/>
                4.门票：行程中所列景点首道大门票（行程所列门票为打包优惠门票，持各种证件差价不退）     
                <w:br/>
                5.用餐：成人根据大交通含2/3/4顿早餐（快捷标准简单打包早餐（矿泉水面包之类），客人可自备热饮热食，3钻标准自助早餐（升旗简单打包早）、3顿正餐，餐标30元/正，升级一餐50元便宜坊烤鸭，其余用餐自理（不占床不含早餐，费用自理）
                <w:br/>
                6.导服：北京当地优秀导游服务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
                <w:br/>
                报名必看	①因北京景点大多需要实名制预约，行程会根据各个景点预约到的日期灵活调整行程游览顺序。
                <w:br/>
                ②北京景点预约情况，我社只提前通知故宫预约情况，其他景点不再通知！
                <w:br/>
                ③如因故宫预约失败，我社会根据年龄现退故宫门票或更换其他景点；如客人选择退团，地接费无损退，往返大交通损失需客人承担，高铁票按照铁路局退票政策承担5%-20%的损失，团队机票只退基建费和燃油费！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2025-06-09T15:03:47+08:00</dcterms:created>
  <dcterms:modified xsi:type="dcterms:W3CDTF">2025-06-09T15:03:47+08:00</dcterms:modified>
</cp:coreProperties>
</file>

<file path=docProps/custom.xml><?xml version="1.0" encoding="utf-8"?>
<Properties xmlns="http://schemas.openxmlformats.org/officeDocument/2006/custom-properties" xmlns:vt="http://schemas.openxmlformats.org/officeDocument/2006/docPropsVTypes"/>
</file>