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2025年暑期环球爱上紫禁城5天4晚跟团游行程单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北京+环球影城真纯玩之旅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BJ1749109185MI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理由二：北京住宿安排2-4环之间网评3钻酒店标准
                <w:br/>
                理由三：28人精品团，体验尊享服务（人数说明：本团计划28人，实际收客人数可能在28-32人）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理由六：全程安排2顿正餐——北京全聚德60元、京味菜30元
                <w:br/>
                理由七：故宫赠送导览耳机和中轴观光车。
                <w:br/>
                理由八：18周岁以下学生儿童赠送清华笔记本和清华校徽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283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2-4环之间网评3钻酒店标准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交通：旅游大巴
                <w:br/>
                景点：天安门广场、故宫、天坛公园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2-4环之间网评3钻酒店标准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升旗仪式、八达岭长城、颐和园 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清晨：早起观看升旗仪式（如限流预约不上替换为降旗或取消）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14：30：车览清华/北大外观
                <w:br/>
                15：30：游览景点：奥林匹克公园（游览时间约1小时）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景点：升旗仪式、八达岭长城、颐和园 、奥林匹克公园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2-4环之间网评3钻酒店标准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畅游环球影城一整天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  交通：旅游大巴
                <w:br/>
                景点：环球影城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2-4环之间网评3钻酒店标准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  交通：高铁
                <w:br/>
                景点：前门大街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3.住宿：安排2-4环之间网评3钻酒店含自助早（参考：山水时尚，如家精选宋家庄，七里庄悦，大红门格雅，缦阁，中康松氧、明日五洲，河南商务，天坛宜必思，快乐时光或同级）
                <w:br/>
                温馨提示：行程披露酒店仅供参考，如遇满房或者政府征用替换不低于同等标准酒店，以实际入住为准。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5.用餐：成人根据大交通三/四顿早餐（酒店自助早，升旗打包）、2顿正餐北京全聚德60元、京味菜30元（其余用餐自理）（不占床不含早餐）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2025-06-09T15:06:05+08:00</dcterms:created>
  <dcterms:modified xsi:type="dcterms:W3CDTF">2025-06-09T15:06:05+08:00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