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【港城吕四·黄金小三亚康养四日】行程单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JS1749534980M4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江苏省-南京市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南通市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1</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1</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南京-启东-南通
                <w:br/>
              </w:t>
            </w:r>
          </w:p>
          <w:p>
            <w:pPr>
              <w:pStyle w:val="indent"/>
            </w:pPr>
            <w:r>
              <w:rPr>
                <w:rFonts w:ascii="微软雅黑" w:hAnsi="微软雅黑" w:eastAsia="微软雅黑" w:cs="微软雅黑"/>
                <w:color w:val="000000"/>
                <w:sz w:val="20"/>
                <w:szCs w:val="20"/>
              </w:rPr>
              <w:t xml:space="preserve">
                早上指定时间地点出发前往上海后花园启东；
                <w:br/>
                到达后游览游览【吕四风情渔港】（赠送游览），全称“吕四国家中心渔港”，位于独具南黄海风情的江苏海洋经济开发区内（位于江苏省启东市吕四）。1989年，渔港被批准为省级二类口岸正式对外开放。1992年，被农业部批准为国家一级群众渔港。1995年，渔港水产品批发市场被确定为国家首批重点农产品中心批发市场。2002年又通过国家中心渔港评审，成为六大国家级中心渔港之一。后游览【黄金海滩风景区·自由挖沙拾贝】（门票含，小景交20元/人自愿自理），景区东靠黄海，拥有东部沿海难得的优质铁板沙资源，贝类资源丰富、风光秀美，南邻圆陀角风景区、玉龙寺和恒大威尼斯水城，是一个极具发展潜力和开发价值的海滩湿地景区。景区为游客提供金滩拾贝、海上牛车、快乐渔村、海滩风筝、激情快艇、沙滩摩托、海鲜烧烤等游乐项目。在这里孩子可以光着脚丫在沙滩上奔跑，拿起小桶、小铲子，搭造一座属于自己的沙堡 …晚餐后入住酒店。
                <w:br/>
                到达城市：南通市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南通
                <w:br/>
              </w:t>
            </w:r>
          </w:p>
          <w:p>
            <w:pPr>
              <w:pStyle w:val="indent"/>
            </w:pPr>
            <w:r>
              <w:rPr>
                <w:rFonts w:ascii="微软雅黑" w:hAnsi="微软雅黑" w:eastAsia="微软雅黑" w:cs="微软雅黑"/>
                <w:color w:val="000000"/>
                <w:sz w:val="20"/>
                <w:szCs w:val="20"/>
              </w:rPr>
              <w:t xml:space="preserve">
                早餐后酒店自由活动，约上三五好友，可以掼蛋，麻将，KTV。。。
                <w:br/>
                午餐后游玩【韩公馆】（45分钟左右），韩公馆是韩国钧的故居，韩国钧晚清时期大挑出仕，为政勤敏，素有美声。他在民国年间两度出任江苏省长，1921年辞任还乡后，就居住在老家海安镇‌。韩公馆不仅是韩国钧的居住地，也是他进行社会活动和政治活动的重要场所。接着游玩【七战七捷纪念馆】，海安七战七捷‌，又称苏中七战七捷，是解放战争初期华中野战军在江苏中部地区与国民党军队进行的一系列战斗。具体时间为1946年7月13日至8月27日，由粟裕和谭震林指挥，华中野战军以约3.3万人的兵力迎击装备美式武器的国民党军队，最终取得歼敌5.3万余人的胜利‌。后返回酒店继续棋牌,KTV,晚餐后休息。
                <w:br/>
                到达城市：南通市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南通
                <w:br/>
              </w:t>
            </w:r>
          </w:p>
          <w:p>
            <w:pPr>
              <w:pStyle w:val="indent"/>
            </w:pPr>
            <w:r>
              <w:rPr>
                <w:rFonts w:ascii="微软雅黑" w:hAnsi="微软雅黑" w:eastAsia="微软雅黑" w:cs="微软雅黑"/>
                <w:color w:val="000000"/>
                <w:sz w:val="20"/>
                <w:szCs w:val="20"/>
              </w:rPr>
              <w:t xml:space="preserve">
                早餐后酒店自由活动，约上三五好友，可以掼蛋，麻将，KTV。。。
                <w:br/>
                后游览“南通近代第一城”--【唐闸古镇】（午餐景区自理），唐闸旧称唐家闸，原为通扬运河上的一个水闸，因附近有一唐姓人家故名。在水运为主的年代，唐闸有着得天独厚的地理优势，也因此引来了张謇先生的侧目，他在唐闸开创了南通第一个近代工厂--大生纱厂，此后双创办了广生油厂、复新面粉厂等，这些厂长区大多集中在通扬运河的两侧，在规模上形成了真正意义上的唐闸镇工业区。这里有来自天南地北的超多美食，让人直接睇到流口水，吃货们，请问你们还hold得住吗？逛吃！逛吃！逛吃！在唐闸古镇，你可以看古镇美景，尝风俗美食，放松身心，读一本古书，品清幽茶香，放慢生活，做一块手工皂。移步至南通的古护城河--【濠河风景区·在河畔吹风看云看风景】（赠送游览，游船不含），濠河是南通的母亲河，千年古护城河环绕着南通古城，形成了 “水抱城、城拥水，城水一体” 的独特景观。能更清晰地欣赏到两岸古色古香的建筑，以及河边随风摇曳的垂柳，感受江南水乡的温婉风情。后漫步海门网红打卡地--【青龙港1806景区】（赠送游览），站在江堤步道，远眺滚滚长江，拍拍江边的风景，隔江眺望崇明岛。作为沿江风光带和历史文化的交汇点，大家能感受到时序更迭，沧海桑田。始建于1806年的青龙港曾是海门与外部世界连接的窗口，人们从码头出发，前往江南等地奋斗打拼，本地货物也经由这里走向世界。随着时代的发展，上世纪90年代，青龙港退出了历史舞台。如今这里改建成了生态景观绿地，变身新晋“网红打卡地”，吸引市民纷至沓来。晚餐后观看东北二人转，杂技演出。享受一整晚的欢乐时光。晚餐后入住休息。
                <w:br/>
                到达城市：南通市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南通-南京
                <w:br/>
              </w:t>
            </w:r>
          </w:p>
          <w:p>
            <w:pPr>
              <w:pStyle w:val="indent"/>
            </w:pPr>
            <w:r>
              <w:rPr>
                <w:rFonts w:ascii="微软雅黑" w:hAnsi="微软雅黑" w:eastAsia="微软雅黑" w:cs="微软雅黑"/>
                <w:color w:val="000000"/>
                <w:sz w:val="20"/>
                <w:szCs w:val="20"/>
              </w:rPr>
              <w:t xml:space="preserve">
                早餐后参加【企业欢送会】。午餐后游览【江海博物馆】（周一闭馆）江苏省江海博物馆位于江苏省‌南通市‌海门区，是全国唯一、江苏首创的全面展示江海文化起源、传承、发展的国有中型省级主题馆。共有藏品10335件，其中二级文物25套60件，三级文物837套1188件。江苏省江海博物馆内设“江海之光”“张謇实业救国之路”两个固定展区，另有两个用于临展的特展区（1600㎡＋1000㎡）。在这里，观众可以感受江海文化时空更迭之变化、耕江煮海之劳作、渔歌唱晚之美景、古街旧巷之曲折、逐梦世界之足迹；在这里，观众可以感悟江海文化之根、品味江海文化之韵、领略江海文化之真谛。后依依不舍，结束愉快养生之旅。
                <w:br/>
                到达城市：南通市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1、门票：赠送行程中所列门票（如不参加，不退费用：任何优惠证件不再享受重复优惠）
                <w:br/>
                2、用餐：含3早5正餐【餐餐不低于12菜1汤，升级1龙虾大咖宴】
                <w:br/>
                3、住宿：1晚生态农庄，升级2晚四星君澜大酒店
                <w:br/>
                4、交通：全程空调旅游大巴（一人一座，根据人数定车型）
                <w:br/>
                5、服务：全程一站式优秀导游管家式贴心服务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1、必消：车导+管家服务费120元/人必须自理，出发前交于旅行社，导游不代收
                <w:br/>
                2、保险：建议购买个人意外险、自备洗漱用品
                <w:br/>
                3、用餐：含3早5正餐（第一天中餐第三天中餐不含，请自理，也可请管家代订）
                <w:br/>
                4、除景点第一大门票外的二次消费（如索道、娱乐项目、请香等），请游客自愿选择，旅行社及导游不参与 
                <w:br/>
                5、购物：全程1站企业工厂店（不低于3小时）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南通洛凯食品公司</w:t>
            </w:r>
          </w:p>
        </w:tc>
        <w:tc>
          <w:tcPr/>
          <w:p>
            <w:pPr>
              <w:pStyle w:val="indent"/>
            </w:pPr>
            <w:r>
              <w:rPr>
                <w:rFonts w:ascii="微软雅黑" w:hAnsi="微软雅黑" w:eastAsia="微软雅黑" w:cs="微软雅黑"/>
                <w:color w:val="000000"/>
                <w:sz w:val="20"/>
                <w:szCs w:val="20"/>
              </w:rPr>
              <w:t xml:space="preserve">不低于180分钟</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一个店</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【补充说明】
                <w:br/>
                1..参团要求：根据《旅游法》规定，60周岁以上老年人参团需与旅行社签订《安全责任书》，70周岁以上另需提供《健康证明》，75岁以上还需成年家属陪同；80周岁以上人群、心脏病、癫痫/小儿麻痹症，及有听力视力障碍者、身体残疾行动不便者、有精神疾病无行为控制能力者及孕妇，恕不能参团，望请谅解。 
                <w:br/>
                2.导游通知：导游将于出团前一日16:00-20:00短信或电话通知，请游客确保手机号码准确并保持通畅。 
                <w:br/>
                3.关于超载：依据《道路旅客运输规定》的有关规定，怀抱婴儿也算占座，不得超载，如因游客擅自携带儿童，造成超载责任游客自负。 
                <w:br/>
                4.临时调整：旅行社根据实际情况在不减少景点（不减少游玩时间）的前提下，有权调整游览顺序。 
                <w:br/>
                5.自动放弃：此为散客班打包线路，旅游者在行程中未经旅行社同意，自行离队或放弃旅游景点及服务项目，视为自动放弃，费用不退；如产生损失由旅游者承担，游客擅自行动产生不良后果，由其自行承担。
                <w:br/>
                6.超时赔付：行程中突发车辆故障属不可抗力，一般不予赔付，如由此影响形成或造成旅游者损失的，双方友好协商。一般赔付标准：超出1小时以上的部分，按每小时10元/人的标准赔付；堵车或其他游客原因造成时间耽搁的不在赔付范围。 
                <w:br/>
                7.财物保管：游客应保管好自身财物，保管不妥引起遗失及损坏，导游只协助帮忙寻找，但不承担责任。 
                <w:br/>
                8.关于投诉：如因违反行程约定造成旅游者投诉的，请第一时间向旅行社反馈，给予妥善处理。旅游结束前请如实填写《意见反馈表》，此单将成为游客投诉的主要依据，由游客和导游签字，对没有填写或回程后提出与意见表相冲突的意见和投诉，我社将以书面意见反馈表为准。 
                <w:br/>
                9.退团赔付：本行程满30人以上开班，不足30人全额退款，我社将在出团前3天通知客人，全额退款，我社不做任何赔偿。  
                <w:br/>
                10.特殊退补：行程中景点已享受本次活动特价优惠，所有特殊优惠证件均不再重复使用，无任何差价退还。
                <w:br/>
                11.特此说明：以上线路为散客拼团，全程交于南京远风国旅负责具体操作。我社建议游客与报名社签订电子或纸质《团队旅游合同》；如因报名社未与游客签订《旅游合同》产生的一切后果由报名社及游客承担，本社不承担任何责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2025-06-27T17:23:55+08:00</dcterms:created>
  <dcterms:modified xsi:type="dcterms:W3CDTF">2025-06-27T17:23:55+08:00</dcterms:modified>
</cp:coreProperties>
</file>

<file path=docProps/custom.xml><?xml version="1.0" encoding="utf-8"?>
<Properties xmlns="http://schemas.openxmlformats.org/officeDocument/2006/custom-properties" xmlns:vt="http://schemas.openxmlformats.org/officeDocument/2006/docPropsVTypes"/>
</file>