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Autoliv定制线路- B线路：天目大峡谷，浙西三峡二日行程单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JS1750259745vB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临安市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石谷地貌奇特，野趣浓郁，森林、奇石、碧潭、飞瀑、火山口、冰川遗迹构成一条壮观山野长廊。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临安天目大峡谷：是一个以火山岩巨石地质奇观和避暑为特色的自然景区‌，由火山喷发与冰川运动形成，拥有五项吉尼斯世界纪录，夏季以廊桥遮阳、溪潭戏水为亮点。
                <w:br/>
                浙西三峡：上游沙明水净，河滩开阔，游鱼可数游；下游江湾相连，青山对峙，风光迷人，呈浙西三峡的独特风貌。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南京-临安-天目大峡谷
                <w:br/>
              </w:t>
            </w:r>
          </w:p>
          <w:p>
            <w:pPr>
              <w:pStyle w:val="indent"/>
            </w:pPr>
            <w:r>
              <w:rPr>
                <w:rFonts w:ascii="微软雅黑" w:hAnsi="微软雅黑" w:eastAsia="微软雅黑" w:cs="微软雅黑"/>
                <w:color w:val="000000"/>
                <w:sz w:val="20"/>
                <w:szCs w:val="20"/>
              </w:rPr>
              <w:t xml:space="preserve">
                07:30-12:00南京出发赴天目大峡谷，
                <w:br/>
                12:00-13:00午餐
                <w:br/>
                13:00-16:00游览天目大峡谷，大峡谷地处杭州临安西天目，火山岩巨石最多，2002年编入世界吉尼斯之最，巨石成谷、清泉满谷，称为石水圣景，峡谷仙境。 有“5最”：石谷最长，巨石最多、石块最大、形状最奇，水资源最丰富，天下罕见，被誉为中华第1石谷，且可与世界著名的澳大利亚大陆岛石谷相媲美著名导演谢晋、香港著名作家金庸等都为石谷题辞，并赞口不绝。
                <w:br/>
                16:00-17:00 赴晚餐餐厅
                <w:br/>
                17:00-18:00 晚餐，餐后入住酒店
                <w:br/>
                交通：空调旅游车
                <w:br/>
                到达城市：临安市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昌化（3钻酒店标间）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浙西三峡、南屏山公园、河桥古镇
                <w:br/>
              </w:t>
            </w:r>
          </w:p>
          <w:p>
            <w:pPr>
              <w:pStyle w:val="indent"/>
            </w:pPr>
            <w:r>
              <w:rPr>
                <w:rFonts w:ascii="微软雅黑" w:hAnsi="微软雅黑" w:eastAsia="微软雅黑" w:cs="微软雅黑"/>
                <w:color w:val="000000"/>
                <w:sz w:val="20"/>
                <w:szCs w:val="20"/>
              </w:rPr>
              <w:t xml:space="preserve">
                07:00-08:00酒店早餐。
                <w:br/>
                08:00-08:30 赴景区。
                <w:br/>
                09:00-11:00 游览国家4A级景区【浙西三峡】游览；进入浙西三峡景区，首先是座大游船，或者快艇拥抱女人河之中。浙西三峡分为九龙峡，相公峡，渔潭峡。坐船欣赏浙西三峡是最美的妙的游览方式，受如诗如画的三峡景色，登【仙姑岛】寻仙姑踪迹，据传是八仙中何仙姑修炼得道之处，游晒布岩，仙人瀑，得桃石，仙人脚印等。
                <w:br/>
                11:30-12:00 午餐
                <w:br/>
                12:30-14:00 南屏山公园、河桥古镇
                <w:br/>
                14:00-18:00 返回南京
                <w:br/>
                交通：空调旅游车
                <w:br/>
                到达城市：临安市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空调旅游车，午餐2顿（50元），晚餐1顿（50元），昌化3钻双人标准间，全陪导游，门票（ 天目大峡谷大门票，浙西三峡游船套票，无优惠无减免），旅行社责任险及旅游意外险，矿泉水。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1.达到40人即可成行发团（若不成团会通知已报名员工）
                <w:br/>
                2.每团提前十天即可报名，成团后，我社通过电话及短信方式，联系参团员工。
                <w:br/>
                3.出团前一天，我社全程导游也会以短信及电话方式和参团员工确认出发时间及地点，并发送注意事项。
                <w:br/>
                4.此价格不适用于国庆及中秋长假。
                <w:br/>
                5.本产品为特别定制整体打包产品，故成人，儿童，老人及特殊人群均为统一价格，无优惠无减免。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本产品为特别定制整体打包产品，故成人，儿童，老人及特殊人群均为统一价格，无优惠无减免。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行程开始前5日取消，无损失；行程开始前4日至当日取消，损失为旅游费用总额的60%。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1.姓名
                <w:br/>
                2.手机号
                <w:br/>
                3.工号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2025-07-29T14:54:11+08:00</dcterms:created>
  <dcterms:modified xsi:type="dcterms:W3CDTF">2025-07-29T14:54:11+08:00</dcterms:modified>
</cp:coreProperties>
</file>

<file path=docProps/custom.xml><?xml version="1.0" encoding="utf-8"?>
<Properties xmlns="http://schemas.openxmlformats.org/officeDocument/2006/custom-properties" xmlns:vt="http://schemas.openxmlformats.org/officeDocument/2006/docPropsVTypes"/>
</file>