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Autoliv定制线路- C线路：苏州二日行程单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JS1750261275Vu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古典韵味悠长，漫步尽享慢生活。
                <w:br/>
                曲径通幽藏惊喜，步步都是新风景。
                <w:br/>
                水乡悠悠映眼帘，清新温柔醉人心。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木渎古镇：江南著名的风景名胜区，素有“吴中第一镇”、“秀绝冠江南”之誉。
                <w:br/>
                狮子林：是苏州四大名园之一，也是元代园林的代表。
                <w:br/>
                寒山寺：清末知名学者俞樾书写的诗碑《枫桥夜泊》更是寒山寺中的经典。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南京-木渎古镇-平江路步行街
                <w:br/>
              </w:t>
            </w:r>
          </w:p>
          <w:p>
            <w:pPr>
              <w:pStyle w:val="indent"/>
            </w:pPr>
            <w:r>
              <w:rPr>
                <w:rFonts w:ascii="微软雅黑" w:hAnsi="微软雅黑" w:eastAsia="微软雅黑" w:cs="微软雅黑"/>
                <w:color w:val="000000"/>
                <w:sz w:val="20"/>
                <w:szCs w:val="20"/>
              </w:rPr>
              <w:t xml:space="preserve">
                07:00-10:00专车赴苏州
                <w:br/>
                10:30-12:30 游览木渎古镇，别名渎川，胥江，雅称香溪，位于江苏省东南部，苏州古城西部，地处太湖流域，是江南著名的风景名胜区，素有“吴中第一镇”、“秀绝冠江南”之誉。木渎古镇是与苏州城同龄的汉族水乡文化古镇，已有2500多年历史。木渎是汉族传统手工艺品之乡。历史上有泥塑名家袁遇昌、银器高手朱碧山、琢玉名家陆子冈、绣圣沈寿等名家高手，他们的作品都是国家级收藏的珍品。有严家花园、虹饮山房、古松园、灵岩山、天平山等著名文物景点
                <w:br/>
                12:30-13:30午餐
                <w:br/>
                14:00-18:00 游览平江路步行街
                <w:br/>
                18:30晚餐，餐后送酒店
                <w:br/>
                交通：大巴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狮子林-寒山寺-南京
                <w:br/>
              </w:t>
            </w:r>
          </w:p>
          <w:p>
            <w:pPr>
              <w:pStyle w:val="indent"/>
            </w:pPr>
            <w:r>
              <w:rPr>
                <w:rFonts w:ascii="微软雅黑" w:hAnsi="微软雅黑" w:eastAsia="微软雅黑" w:cs="微软雅黑"/>
                <w:color w:val="000000"/>
                <w:sz w:val="20"/>
                <w:szCs w:val="20"/>
              </w:rPr>
              <w:t xml:space="preserve">
                07:30-08:30酒店早餐
                <w:br/>
                09:00-11:30 狮子林，是苏州四大名园之一，也是元代园林的代表。由天如禅师的弟子们为其所建以假山叠石为主体，园内假山是中国古典园林中堆山最曲折、最复杂的实例之一。建筑形式多样，有乾隆皇帝题写的匾额16处，厅、堂、殿、阁、亭等20余处。主要景点包括燕誉堂、花蓝厅、问梅阁、石舫、古五松园等1。狮子林不仅是禅宗与中国园林相互影响的例证，也反映了当时的历史、文化、经济特征。
                <w:br/>
                12:00-13:00午餐
                <w:br/>
                13:30-15:00 寒山寺，主要由大雄宝殿、钟楼、碑廊、藏经楼等建筑组成。大雄宝殿内高大的须弥座以汉白玉雕筑，座上安奉释迦牟尼佛金身佛像，两侧靠墙供奉着明代成化年间铸造的十八尊精铁鎏金罗汉像，是由佛教圣地五台山移置于此。在碑廊可见到“江南四大才子”中的文征明、唐寅所书碑文的残片，还有岳飞、康有为等名人的诗碑，而清末知名学者俞樾书写的诗碑《枫桥夜泊》更是寒山寺中的经典。
                <w:br/>
                15:30-17:30 返回南京。
                <w:br/>
                交通：大巴
                <w:br/>
                到达城市：苏州市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空调旅游车，午餐2顿（40元），晚餐1顿（40元），苏州3钻双人标准间，全陪导游，门票（ 木渎，寒山寺，狮子林大门票），旅行社责任险及旅游意外险，矿泉水。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不含个人消费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1.达到40人即可成行发团（若不成团会通知已报名员工）
                <w:br/>
                2.每团提前十天即可报名，成团后，我社通过电话及短信方式，联系参团员工。
                <w:br/>
                3.出团前一天，我社全程导游也会以短信及电话方式和参团员工确认出发时间及地点，并发送注意事项。
                <w:br/>
                4.此价格不适用于国庆及中秋长假。
                <w:br/>
                5. 1.2米以下儿童价格345 元/人（不含景点门票，其他同成人）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2025-07-29T14:57:52+08:00</dcterms:created>
  <dcterms:modified xsi:type="dcterms:W3CDTF">2025-07-29T14:57:52+08:00</dcterms:modified>
</cp:coreProperties>
</file>

<file path=docProps/custom.xml><?xml version="1.0" encoding="utf-8"?>
<Properties xmlns="http://schemas.openxmlformats.org/officeDocument/2006/custom-properties" xmlns:vt="http://schemas.openxmlformats.org/officeDocument/2006/docPropsVTypes"/>
</file>