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觉醒山城双飞 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GN1752025073Ph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【同团人数】16人精品VIP定制团
                <w:br/>
                【纯玩承诺】全程0购物店0超市
                <w:br/>
                【导游服务】行程优秀导游陪同，畅游山城
                <w:br/>
                【接送服务】专车接送，不拼不等，随到随走
                <w:br/>
                【美食重庆】磁器口三宝之毛血旺、重庆特色自助老火锅，赠送一份重庆特色小面
                <w:br/>
                【贴心福利】旅行生日相遇，免费蛋糕相赠，行程充足矿泉水畅饮
                <w:br/>
                【精选酒店】3晚连住，各档酒店任您选，给您一个安心睡眠
                <w:br/>
                【精华景点】深度游览，高效安排，重庆citywalk江湖之旅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16人精品VIP定制团
                <w:br/>
                半山崖线（开往春天的列车，关岳庙）/解放碑/八一路好吃街/筷子楼/魁星楼/洪崖洞/白象街/长江索道/龙门浩.下浩里老街/南滨路夜市/人民大礼堂/瞰胜楼/鹅岭二厂/三层马路小黄楼/飞虎队陈列馆/李子坝轻轨穿楼/宋庆龄故居/两路口皇冠大扶梯/磁器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1、交通：正规旅游空调巴士，确保一人一个正座。（因此团为散客拼团，到达航班较多， 故单独安排接送，无导游）。特别说明：不足8人（含8人）按实际人数选择车型，师傅兼管家，不派导游，师傅不进景区，客人景区内自行游览）
                <w:br/>
                2、住宿：全程3晚连住酒店（出现自然单间，由客人补足房差）。
                <w:br/>
                3、餐饮：2正餐：磁器口三宝之毛血旺、重庆特色自助老火锅，赠送一份重庆特色小面
                <w:br/>
                含3早，早餐需知：（房费含早，不吃不退早餐，若小孩不占床，则须补早餐费，按入住酒店收费规定，由家长现付） 
                <w:br/>
                另：其余行程中不含的餐食可随土著推荐用餐，费用自理。
                <w:br/>
                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旅行社购票需凭游客身份证实名登记，请配合出示身份4、证）产生半价门票、免票门票全程无退费。）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1、客人自选个人消费项目：车览山城夜景98元/人；WFC环球金融中心118元/人；重庆1949演出基础票194元/人；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2025-07-17T02:06:01+08:00</dcterms:created>
  <dcterms:modified xsi:type="dcterms:W3CDTF">2025-07-17T02:06:01+08:00</dcterms:modified>
</cp:coreProperties>
</file>

<file path=docProps/custom.xml><?xml version="1.0" encoding="utf-8"?>
<Properties xmlns="http://schemas.openxmlformats.org/officeDocument/2006/custom-properties" xmlns:vt="http://schemas.openxmlformats.org/officeDocument/2006/docPropsVTypes"/>
</file>