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24℃岳西·C位漂流2日游行程单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AH17534191508R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霍山县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重磅打卡漂流中的爱马仕：霍山嗨谷漂流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打卡大别山腹地：明堂山森林秘境、看山，游山，
                <w:br/>
                ◎赠送明堂山玻璃栈道
                <w:br/>
                ◎赠送明堂山小交通
                <w:br/>
                ◎独家采购产品，行程设计合理，保证游玩品质
                <w:br/>
                ◎大门票全含，全程0自费景点0购物店
                <w:br/>
                ◎入住当地挂三或四星设施酒店（未挂牌）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南京-霍山
                <w:br/>
              </w:t>
            </w:r>
          </w:p>
          <w:p>
            <w:pPr>
              <w:pStyle w:val="indent"/>
            </w:pPr>
            <w:r>
              <w:rPr>
                <w:rFonts w:ascii="微软雅黑" w:hAnsi="微软雅黑" w:eastAsia="微软雅黑" w:cs="微软雅黑"/>
                <w:color w:val="000000"/>
                <w:sz w:val="20"/>
                <w:szCs w:val="20"/>
              </w:rPr>
              <w:t xml:space="preserve">
                晨指定地点集合,乘车赴安徽大别山区-霍山县。抵达后参加【霍山嗨谷漂流】（嗨谷漂流大门票旅行社优惠价80元/人必需自理，游玩时间2H）嗨谷漂流位于霍山县磨子潭镇胡家河村，周边旅游资源丰富，连带嗨谷漂流形成一条旅游黄金线路。嗨谷漂流位于大别山主峰南麓，这里风景优美，峡谷林立，植被茂盛，是天然的吸氧胜地。漂流河道全长6.8公里，累计落差达207米，因其参与度高、体验性强、落差大、水量足、服务好而深受游客朋友喜爱，成为霍山县漂流景区中一颗冉冉升起的新星。地势优势造就河段累计落差达207米，平均水深0.7米，上下码头相距5公里，漂流时间近2.5个小时左右，漂流时全部使用6人一条的橡皮船，一路飞流直下，沿途经过数十个急流险滩，单个最大落差近8米，非常刺激好玩！沿途配置数百名护漂员以及安全员，为您的漂流全程保驾护航，让您在享受清凉刺激的同时也不缺安全保障，尽可以放心畅漂游玩。游玩结束后入住酒店！
                <w:br/>
                交通：大巴
                <w:br/>
                景点：霍山漂流
                <w:br/>
                购物点：无
                <w:br/>
                到达城市：霍山县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霍县--明堂山
                <w:br/>
              </w:t>
            </w:r>
          </w:p>
          <w:p>
            <w:pPr>
              <w:pStyle w:val="indent"/>
            </w:pPr>
            <w:r>
              <w:rPr>
                <w:rFonts w:ascii="微软雅黑" w:hAnsi="微软雅黑" w:eastAsia="微软雅黑" w:cs="微软雅黑"/>
                <w:color w:val="000000"/>
                <w:sz w:val="20"/>
                <w:szCs w:val="20"/>
              </w:rPr>
              <w:t xml:space="preserve">
                晨起游览【明堂山森林秘境-看山玩山不爬山】（大门票已含，明堂山往返景交车已含，景区内二次消费不含，游玩时间约4.5H）相传，2100多年前，汉武帝刘彻封禅古南岳天柱山时，设祭拜之“明堂”于此山而得名；民间因其隽秀婀娜的山形与天柱山的雄伟挺拔相呼应，且同属皖地、仅隔百里，有“两山竟长，相约为偶”之说，故又戏称天柱山为“公皖山”，明堂山为”；又由于明堂山主峰石壁上有一天然雄鸡图案，且由北望之群峰形若鸡冠，故又名“鸡公山”。景区内古木参天、佳景深藏，集奇松、峻石、云海、瀑布于一体。明堂山高空栈道由绝壁栈道、玻璃栈道、玻璃屋、玻璃眺望台及悬空玻璃咖啡屋构成，总长 1300米，宽1.5米至2米，落差达400米。沿崖壁修建，环绕主峰景区(天子峰、神女峰、圣母峰)一周，形成"四面看景"的独特风光。新建成的明堂山飞天玻璃桥，位于明堂山横跨圣母峰及神女峰之间的峡谷，凌空而建，桥长198米、宽3米、垂直落差400米、视野落差近千米玻璃桥采用了5D玻璃破裂特效，带给游客步步惊心的特效体验(人流过限时，明堂山部分路段如限流，旅行社不承担责任)。
                <w:br/>
                交通：大巴车
                <w:br/>
                景点：明堂山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【儿童补票（不占床），仅含座位费】按照儿童报名1.2米以上全程需补门票：140元（景区大门票全含）
                <w:br/>
                <w:br/>
                1、交通：往返空调旅游车
                <w:br/>
                <w:br/>
                2、用餐：占床者赠送1早餐（此餐赠送，不用不退）
                <w:br/>
                <w:br/>
                4、门票：含行程中首道大门票      
                <w:br/>
                <w:br/>
                5、导游：全程导游服务
                <w:br/>
                <w:br/>
                6、保险：赠送旅行社责任险，建议购买旅行社意外险
                <w:br/>
                <w:br/>
                7、住宿：1晚挂三酒店住宿或四星设施酒店（未挂牌）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自理：嗨谷漂流大门票旅行社优惠价80元/人必需自理
                <w:br/>
                <w:br/>
                1、用餐：行程中不含的餐，请自理（导游可协助代订餐）。
                <w:br/>
                <w:br/>
                2、建议游客购买旅游意外险
                <w:br/>
                <w:br/>
                3、除景点第一大门票外的二次消费（如明堂山索道上下100元/人、魔毯30元/人、娱乐项目、请香等），请游客自愿选择，旅行社及导游不参与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3、单人房差：产生单男单女，尽量安排拼房或补房差，如涉及单男单女，补60元！
                <w:br/>
                <w:br/>
                4、退款：本线路为综合打包优惠价，半票，免票无差价退还；
                <w:br/>
                <w:br/>
                5、行程中涉及的行车时间以及游玩时间由于存在不确定因素故以实际情况而定；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2025-08-02T20:57:57+08:00</dcterms:created>
  <dcterms:modified xsi:type="dcterms:W3CDTF">2025-08-02T20:57:57+08:00</dcterms:modified>
</cp:coreProperties>
</file>

<file path=docProps/custom.xml><?xml version="1.0" encoding="utf-8"?>
<Properties xmlns="http://schemas.openxmlformats.org/officeDocument/2006/custom-properties" xmlns:vt="http://schemas.openxmlformats.org/officeDocument/2006/docPropsVTypes"/>
</file>