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纯享桂林5天4晚跟团游行程单</w:t>
      </w:r>
    </w:p>
    <w:p>
      <w:pPr>
        <w:jc w:val="center"/>
        <w:spacing w:after="100"/>
      </w:pPr>
      <w:r>
        <w:rPr>
          <w:rFonts w:ascii="微软雅黑" w:hAnsi="微软雅黑" w:eastAsia="微软雅黑" w:cs="微软雅黑"/>
          <w:sz w:val="20"/>
          <w:szCs w:val="20"/>
        </w:rPr>
        <w:t xml:space="preserve">桂林+阳朔5日 全程4A+5A景区，20人以内精致小团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GG1696044102DU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船游夜四湖+夜景三部曲，20人精致小团，同频同维。漓江我们只走全程，不是所谓的精华段，不是所谓的返航船，而是漓江上的“头等舱”（4星船，正航船）。
                <w:br/>
                ✔赠送“导游为您开小灶”【夜景1+3，水陆两栖游】=水路船游夜四湖+陆路日月双塔拍照，漓江大瀑布、正阳路步行街夜景3部曲
                <w:br/>
                ✔ 为每一位游客量身定制的旅行纪念礼物。（惊喜也是一种服务）
                <w:br/>
                ✔ 逛街免费领取一杯定制品牌网红桂花奶茶。
                <w:br/>
                ◤一餐 一餐 有机农家宴（野菜、土鸡，没有一点城市的味道）
                <w:br/>
                ◤一餐 船上自助餐
                <w:br/>
                ◤一餐 侗古佬·侗家八大碗 （升级侗家三宝版，侗王款待贵客的珍馐）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森林氧吧，可以攀爬的瀑布—4A古东森林瀑布	明代藩王府—5A靖江王府·独秀峰
                <w:br/>
                <w:br/>
                	4星船游大漓江（正航）—5A漓江风光	威尼斯环城水系—5A船游夜四湖
                <w:br/>
                	阳朔核心景观带—4A十里画廊	桂林最美溶洞—4A银子岩
                <w:br/>
                	被称为中国“洋人街”的—阳朔西街	阳朔遇龙河—4A遇龙河竹筏漂流
                <w:br/>
                	正面最佳视角赏桂林城徽—5A象鼻山	桂林文化体验馆—4A桂花公社景区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景点：无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上午：古东森林瀑布（游览约120分钟）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特色餐：有机农家宴 回到自然中品尝自然的味道。柴火灶台，土味食材，在这透露着浓浓草木清香的山水田园农场，品尝农家的土味柴火饭。
                <w:br/>
                下午：靖江王府·独秀峰（游览约120分钟）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独家增值服务：【夜景1+3，水陆两栖游】=水路-船游夜四湖+陆路-日月双塔拍照，漓江大瀑布、正阳路步行街夜景三部曲（21：30左右回到酒店）
                <w:br/>
                一：水路【船游夜四湖】（游览约40分钟）
                <w:br/>
                乘环保观光船夜游四湖美景，（我们是坐船，我们是夜游，夜景灯光才是灵魂，这样才正宗，提醒一下，门票好贵哟，价差不是一般的大！）,欣赏湖中灯光秀，荷塘梳妆，鱼鹰捕鱼。
                <w:br/>
                两江四湖，是一条能与威尼斯水城与法国塞娜河相媲美的环城水系，四湖工程将桂林的内湖与漓江水连通，形成了桂林环城水系。两江四湖环城水系让桂林夜景第一次进入媒体的视野，并将桂林称为“东方威尼斯”，一举成为中国最美的水系工程，是高端行程的标配。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交通：汽车
                <w:br/>
                景点：古东瀑布 靖江王府  船游也四湖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早餐：酒店用自助早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上午：4星船大漓江（游览约240分钟）
                <w:br/>
                4星船游漓江（竹江-龙头山）——5A漓江风光（正航）四星船游大漓江指，从桂林竹江码头到阳朔龙头山码头，看传说中的杨堤风光、浪石烟雨、九马画山、黄布倒影、兴坪佳境五大美景高潮，其中九马画山和黄布倒影为最美…… （市场上有4星返航船，逆流倒游一小段漓江，价格非常便宜，智慧的游客是从来不会在这个地方糊涂。）
                <w:br/>
                下午：十里画廊（游览约20分钟）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银子岩（游览约60分钟）
                <w:br/>
                参观游览溶洞经典之作。洞内景象壮丽、五光十色，各种天然钟乳石晶莹剔透、洁白无瑕，形象栩栩如生，宛如夜空的银河倾斜而下，闪烁出像银子、似钻石的光芒，所以称为“银子岩”，号称“桂林最美溶洞”。
                <w:br/>
                自由闲逛阳朔西街，它是一条有着1400多年历史的老街，很有古典韵味。由于外国人多，有很多西餐厅和英文招牌，这里也被称为“洋人街”。（自由活动期间无司机、导游陪同）街
                <w:br/>
                交通：汽车-船
                <w:br/>
                景点：四星船游漓江
                <w:br/>
                购物点：无
                <w:br/>
                自费项：晚上推荐印象刘三姐或千古情(自愿参加）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上午：遇龙河竹筏漂流（多人筏，游览约50分钟）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特色餐：侗古佬·侗家八大碗（活动时间约40分钟）
                <w:br/>
                文化的差异让旅游产生无穷的魅力，而文化重在体验，带您走进《侗古佬》侗族是岭南最具魅力的少数民族。其《侗族大歌》已有2500年历史，2009年更是被列为世界非物质文化遗产名录。侗家八大碗是广西侗王用以宴请贵宾的八道侗家秘制美食，传承至今已有千年历史。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 约90分钟）
                <w:br/>
                桂花公社，4A级景区。是机场、车站的黄金分割点，天然的集散中心，时间多的可以参观园区内不同种类和不同树龄的桂花树，初识桂花树与桂林人的情怀，激发游客对桂花种子的调制与贮藏方法以及桂花树的培育积极性。景区出口设有土特产展示厅，不在赔付范围内。
                <w:br/>
                交通：汽车
                <w:br/>
                景点：遇龙河漂流 象鼻山 桂花公社
                <w:br/>
                购物点：土特产店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桂林-南京
                <w:br/>
              </w:t>
            </w:r>
          </w:p>
          <w:p>
            <w:pPr>
              <w:pStyle w:val="indent"/>
            </w:pPr>
            <w:r>
              <w:rPr>
                <w:rFonts w:ascii="微软雅黑" w:hAnsi="微软雅黑" w:eastAsia="微软雅黑" w:cs="微软雅黑"/>
                <w:color w:val="000000"/>
                <w:sz w:val="20"/>
                <w:szCs w:val="20"/>
              </w:rPr>
              <w:t xml:space="preserve">
                早餐后根据返程时间送团，结束愉快的行程！
                <w:br/>
                交通：汽车-飞机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2正餐+1船上自助餐、十人一桌（不含酒水），八菜一汤，人数不够10人、菜品略减、正餐标准30元/人；特别升级一餐特色有机农家宴；一餐侗古佬·侗家八大碗，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3、交通标准：全程空调旅游车，一人一正座，保证有空位。
                <w:br/>
                4、导游标准：导游讲解、服务，陪同让你感受无微不至的关怀。如淡季团队人数不足6人，安排导游兼司机服务。导游是旅游体验的关键因素，因为他们能够用生动的语言赋予风景以生命。鉴于这个行程是高度纯粹的休闲旅行，没有任何商业操作的空间，依据国际惯例，我们提议鼓励游客在行程结束时给导游小费。这个举措旨在激励导游提供更好的服务，确保我们的纯玩团享受高品质的接待。我们建议小费的最高金额不超过每人每天30元。导游已经知道，优质的服务会得到意外的回报。当然，游客有权选择是否给予小费，无需提供任何理由或解释。感谢您的理解和支持。
                <w:br/>
                5、门票标准：均只含首道景点折扣门票核算，不含景点第二门票及其他消费（未注明包含的景区小交通费用自理）；持有军官证、残疾证、老年证等优惠证件及其他特殊身份人士，则无差价可退。4星船与3星船的差别在于4星船餐为自助餐，如因特殊原因4星船改为4星船，费用现场退船票差价50元/人。
                <w:br/>
                6、购物环节：此行程不进任何购物店及景中店，包括翡翠、珠宝、玉石、朱砂，银饰店。若有违反当场赔付2000元/人（景区内游客刚需的当地土特产商场除外）。
                <w:br/>
                7、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2025-04-24T23:37:44+08:00</dcterms:created>
  <dcterms:modified xsi:type="dcterms:W3CDTF">2025-04-24T23:37:44+08:00</dcterms:modified>
</cp:coreProperties>
</file>

<file path=docProps/custom.xml><?xml version="1.0" encoding="utf-8"?>
<Properties xmlns="http://schemas.openxmlformats.org/officeDocument/2006/custom-properties" xmlns:vt="http://schemas.openxmlformats.org/officeDocument/2006/docPropsVTypes"/>
</file>