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尼泊尔深度全景10日游行程单</w:t>
      </w:r>
    </w:p>
    <w:p>
      <w:pPr>
        <w:jc w:val="center"/>
        <w:spacing w:after="100"/>
      </w:pPr>
      <w:r>
        <w:rPr>
          <w:rFonts w:ascii="微软雅黑" w:hAnsi="微软雅黑" w:eastAsia="微软雅黑" w:cs="微软雅黑"/>
          <w:sz w:val="20"/>
          <w:szCs w:val="20"/>
        </w:rPr>
        <w:t xml:space="preserve">尼泊尔深度全景10日游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0021708935754cP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【飞越珠峰】国航成都直飞，俯瞰世界屋脊，近观喜马拉雅。
                <w:br/>
                 【尊享品质】全程纯玩，无购物无自费，让您旅途更轻松。
                <w:br/>
                 【豪华住宿】全程 2 晚五星酒店+2 晚四星湖区酒店+2 晚丛林度假村+1 晚山顶观景酒店。
                <w:br/>
                 【文化遗产】帕坦杜巴广场，漫步于中世纪风格的建筑群，恍如时光穿越；巴德岗古城，值得你飞越半个
                <w:br/>
                地球来看它；博达哈大佛塔，穿越喜马拉雅，让我们怀着感恩之心在此虔诚地祈祷与祝福；斯瓦
                <w:br/>
                扬布那寺， 感受喜马拉雅佛国精髓，聆听灵魂的声音。
                <w:br/>
                 【自然遗产】南亚最大的森林度假胜地—奇特旺国家森林公园，野生动物和鸟类的天堂。
                <w:br/>
                 【东方瑞士】博卡拉，雪山倒映的费瓦湖畔、安娜普纳群山环抱的幽静小城，世界第三的滑翔圣地，全球徒步
                <w:br/>
                者的向往之地。
                <w:br/>
                 【特别赠送】独具特色的尼泊尔民族歌舞晚宴。
                <w:br/>
                 【最美日出】观赏尼泊尔人心中的神山-安娜普纳鱼尾峰的日出盛景，为摄影爱好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南京-成都 用餐：自理 住宿：成都天府机场附近酒店
                <w:br/>
                 根据联运城市航班时间赴当地机场乘坐飞机赴成都。  抵达成都天府国际机场后，中转酒店安排接机，入住酒店。 温馨提示：  机票为全国联程团队机票，请务必按照联程航班顺序乘坐。根据航空公司的规定，如果其中某一航程机票未使 简 易 行 程 日 期 行 程 景 点 用 餐 住 宿 D1 外地联运城市-成都 自理 中转酒店 D2 成都-加德满都 俯瞰青藏高原、喜马拉雅山脉和珠峰，博达哈大佛 塔 午晚 加德满都 D3 加德满都-奇特旺 奇特旺国家森林公园，大象村 早午晚 奇特旺 D4 奇特旺 娜普娣河漂流，骑大象，丛林漫步，参观原始塔奴 村 早午晚 奇特旺 D5 奇特旺-博卡拉 大卫瀑布，世界和平塔 早午晚 博卡拉 D6 博卡拉 萨朗科日出，费娃湖泛舟，嬉皮士街 早午晚 博卡拉 D7 博卡拉-加德满都-纳加阔特 观赏喜马拉雅山脉 早午晚 纳加阔特 D8 纳加阔特-加德满都 斯瓦扬布那寺、帕坦杜巴广场、巴德岗杜巴广场， 泰米尔街 特别赠送：尼泊尔民族歌舞晚宴 早午晚 加德满都 D9 加德满都-成都 成都-外地联运城市 （当日或次日） 飞行途中再次欣赏喜马拉雅雪山和青藏高原 早 无用，则所有尚未使用的航程都将会失效，并且也不可签转，该联程机票将被视为作废。  请使用本人护照办理国内、国际航班乘机手续。  国航联程旅客中转住宿酒店，是国航为持中转联程客票旅客提供的一项免费增值服务，要求抵达成都机场的进、 出港日期为隔日，6 小时以上 30 小时之内可以申请，超过时间则不予受理申请。而且中转酒店需要在距首程航 班起飞时间 72 小时以上申请，如果因报名较晚而申请不到免费酒店，则需要自行负责中转住宿，敬请理解！ 旅行社代为客人申请，因中转酒店服务等出现问题与我社无关。  接送服务为成都天府机场至中转酒店间往来车接送服务，由中转酒店免费提供，接送班车为滚动发车，坐满即 发，其间可能会出现等待，敬请理解。  在办理入住中转酒店时，请告知前台本人次日的航班时间，并与前台确认好次日的送机时间。  中转酒店条件有限，如放弃住宿，我社不退还任何费用，而且无机场接送服务。 
                <w:br/>
                D2 成都-加德满都（飞行时间约 3 小时 10 分钟） 用餐：午餐、晚餐 住宿：加德满都五星酒店 成都天府国际机场-加德满都特里布万国际机场 参考航班: 直飞 CA437 10:10/11:05（尼泊尔时间，比北京时间晚 2 小时 15 分钟）  07:20 成都天府国际机场 T1 航站楼集合，乘坐飞机赴加德满都。途中透过飞机舷窗鸟瞰气势磅礴的青藏高原和 喜马拉雅山脉，最抢眼的自然是世界之巅-珠穆朗玛峰。中午时分抵达尼泊尔首都-加德满都，这是一座新旧建 筑并存的城市，就像是中世纪的欧洲，古老却不沉重。当地民风纯朴，四面湖光山色，风景异常美丽。  尼泊尔当地中文导游在加德满都特里布万国际机场出口处迎接贵宾。团队人员到齐后，驱车前往餐厅用午餐。  博达哈大佛塔（Boudhananth 世界文化遗产）【约 1 小时】，这是世界上最大的佛塔之一，也是藏传佛教的圣地， 俗称“小西藏”。 在宏大的白色穹形上矗立着一个方形的塔，四面都画有巨大的、洞察世俗的佛眼。  晚餐后入住酒店。 温馨提示：  尼泊尔海关规定游客随身携带的黄金饰品不超过 50 克，现金不超过 5000 美元。  如果希望在飞机飞行途中更好地观赏珠峰的团友，请在办理登机手续时告知机场柜台工作人员帮忙选择右侧座 位（或者自行在航空公司的 APP 上提前申请），以便于观赏。  尼泊尔 5-7 月为夏季，降雨较多，请出门时随身携带雨伞、雨衣等雨具，雨后往往空气清新，能见度会非常好。
                <w:br/>
                D3 加德满都-奇特旺（全程 150KM，行车时间约 5-7 小时）用餐：酒店早餐、午餐、晚餐 住宿：奇特旺丛林度假村酒店  早餐后乘车前往奇特旺（海拔约 150m），开启原始丛林之旅。  奇特旺国家森林公园（Chitwan National Park），位于喜马拉雅山脚的特莱平原（Terai lowlands），面积 932 平方公里，是亚洲最好的自然保护区，以高度密集的野生生物资源著称于世。奇特旺的含义是“密林心脏”， 在这里有大量的野生动物出没，如珍稀的大独角犀牛、孟加拉虎，以及不同品种的鹿、熊、豹、野猪、鳄鱼和 350 多种鸟类。1984 年被联合国教科文组织列为世界自然遗产。  午餐后抵达并入住丛林度假酒店，随后前往大象村，听当地导游讲解大象的生活习性【约 1 小时】。傍晚可以 到宽阔的娜普娣河（Rapti）河畔，在夕阳之下，端上一杯醇香的咖啡，一瓶啤酒，欣赏娜普娣河（Rapti）美 丽的日落。  晚餐时可欣赏原始的塔奴民族歌舞，你可加入到舞蹈的人群中，尽情感受南亚人民的热情奔放。 温馨提示：  奇特旺国家森林公园地处尼泊尔南部，属于热带地区，夏季气温高达 35-40°C，所以森林活动时间基本上安排 在早上 07：00-10：00；下午 16：00-18：00 之间，中午太热，容易发生中暑，同时请大家带好防蚊虫叮咬的 长袖衣服参加森林活动。  奇特旺的酒店不提供毛巾、拖鞋、牙膏、牙刷等一次性用品。而且奇特旺电力比较缺乏，经常会出现不间断停 电现象，客人出团时请尽量配备便携式手电照明等 
                <w:br/>
                D4 奇特旺 用餐：酒店早餐、午餐、晚餐 住宿：奇特旺丛林度假村酒店  今日全天是有趣又刺激的奇特旺丛林活动。  早餐后乘坐独木舟【时间 45 分钟】，在娜普娣河（Rapti）河上漂流，如果运气好的话还可以看到野生的鳄鱼 和漂亮的水鸟。  骑大象体验：骑大象进入丛林游玩【约 2 小时】，进行丰富多彩的探险活动。在丛林中穿越，观看悠然自在见 人不惊的梅花鹿、麋鹿，可爱的小猴；你也许还会看见孟加拉虎在丛林中信步，看到贪食的熊，敏捷的花豹以 及众多的野生动物在丛林之中悠然地生活。这儿生活着亚洲独有的独角犀牛，可以骑着大象去寻找，比较容易 见到。  午餐休息后参观原始塔奴村，了解当地人的生活起居，感受当地原生态气息【约 1.5 小时】，悠闲自得的逛一 下乡间小村庄。。  酒店内晚餐。 温馨提示：  奇特旺国家森林公园接待设施有限，骑大象和划独木舟可能存在排队等待现象，而且这些活动均由国家公园统 一安排参观体验时间，所以行程的顺序有可能出现调整。  为防止在森林中徒步行走时腿被植物刮伤，或蚊虫叮咬，建议着轻便长裤及旅游鞋。
                <w:br/>
                D5 奇特旺-博卡拉（139KM， 行车时间约 3.5 小时） 用餐：酒店早餐、午餐、晚餐 住宿：博卡拉四星湖区酒店  早餐后乘车前往“亚洲瑞士”、尼泊尔最负盛名的风景地-博卡拉（海拔约 800m），沿途茂密的森林、湍急的河 流、清澈的湖水、逶迤的田园风光，加上屹立在北方壮丽的安娜普纳山脉（最高山峰超过 8000 米），使世界各 国的旅游者流连忘返。。  抵达后游览深不可测的大卫瀑布（Davi‘s Fall）【参观时间 40 分钟】。大卫瀑布距离尼泊尔王国的博卡拉大 约 4 公里。这条瀑布的奇妙之处在于它的下方是一个地下溶洞，陡然消失不见后，又从数公里外的地底下钻出 来，形成一条地上河流。溶洞内常年冒着团团热气，用手可以感觉到明显的热度，水汽会在空中变换出七彩颜 色。  下午登上费娃湖边庄严的世界和平塔（World Peace Pogoda）【约 30 分钟】，该塔是 2000 年世纪之交，由日本、 尼泊尔、斯里兰卡和泰国四国合建。顶礼膜拜佛祖释迦牟尼，俯瞰整个费瓦湖、喜马拉雅山脉以及博卡拉小城， 雪山日落美景。  晚餐后，还可漫步湖边区（Lake Side）绵延 3-4 公里长的商店、酒吧或餐厅。 温馨提示：  和平塔徒步登顶属于赠送项目（其中步行和登山山路相对较长），如因特殊原因不能登顶观光或自愿放弃，不 退还任何费用。 
                <w:br/>
                D6 博卡拉 用餐：酒店早餐、午餐、晚餐 住宿：博卡拉四星湖区酒店  如果天气好，导游会在凌晨 4 点左右叫醒您，后乘车前往萨朗科（Sarangkot）,位于博卡拉谷地边的一座小山 上，这里可以非常近距离观赏喜玛拉雅山日出【约 100 分钟】，眺望喜马拉雅山安娜普纳段群峰令人叹为观止 的日出色彩变幻美景，万年冰雪巨峰神奇雄伟，鱼尾峰呈现金色，特别壮观。后返回酒店用早餐。  早餐后在秀美的费瓦湖（Fewa Lake）上泛舟【约 1 小时】，欣赏博卡拉谷地美丽的湖光山色。游览湖中的夏克 蒂女神庙（Barali）,该神庙是博克拉最重要的标志，位于费瓦湖的湖心岛上。力量女神夏克蒂是女性保护神， 在这里经常能看到许多当地的女性祭祀者穿越湖泊，带来许多雌性动物和家禽奉献给神灵，现在还成为了当地 人结婚仪式中不可缺少的一部分。湖滨区自由活动，欣赏博卡拉秀美迷人的湖光山色。  中午将在这异域风情浓郁的小镇上享用中式桌餐。  下午将带您前往费瓦湖旁的嬉皮士街，感受博卡拉的异国风情。 温馨提示：  博卡拉自由活动期间，请结伴出行，注意人身和个人物品安全。 离开酒店时，请向酒店前台索取酒店名片，以备不时之需。 
                <w:br/>
                D7 博卡拉-加德满都（200KM, 行车时间约 8-9 小时）-纳加阔特 用餐：酒店早餐、午餐、晚餐 住宿： 纳加阔特观景酒店  早餐后告别恬静秀美的博卡拉，乘车返回加德满都，途中旅游餐厅享用午餐。  抵达加德满都后前往美丽的尼瓦尔人村庄纳加阔特（海拔：2000 米）。这里是加德满都山谷观赏喜玛拉雅山脉 视角最广且最佳的地方，可领略壮美的喜马拉雅雪山日出、日落，被称为“喜马拉雅山观景台”。此处正对着 喜玛拉雅山脉的二十多座 6000 米以上的山峰。如果能见度高，在此可以看到十座世界最高山峰中的五座，包 括世界第一高峰-珠穆朗玛峰、干城章嘉峰（Kanchenjunga）、卓奥友峰、道拉吉里峰（Dhaulagiri）、安娜普 纳峰等世界著名雪峰。傍晚在纳加阔特度假村内用晚餐，品餐观景，是多么地惬意舒适！ 温馨提示：  博卡拉返回加德满都乘车时间较长，旅游旺季容易发生堵车等现象。容易晕车的客人请提前准备风油精、晕车 药等。  如果对长时间乘车不适应，亦可自行乘坐小飞机由博卡拉飞往加德满都，飞行时间 25 分钟，机票参考价格 800-900 元，以实际订票为准。 
                <w:br/>
                D8 纳加阔特-加德满都（30KM, 行车时间约 1.5 小时） 用餐：酒店早餐、午餐、晚餐 住宿：加德满都五星酒店  早起在花园内观赏壮观的雪山日出，感受这巍巍雪山之间绽放出的您无法用语言形容的神圣光芒。  早餐后，乘车返回加德满都，途中游览始建于 13、14 世纪的巴德岗杜巴广场（Bhaktapur Durbar Square 世界 文化遗产）【约 2 小时】：55 窗宫（The Palace of 55 Windows）、巴特萨拉女神庙（Batsala Devi）、尼亚塔波 拉塔（Nyatapola Temple）等。可在街边自行选购著名的巴德岗木雕工艺品和陶制品。十五世纪以后，该杜巴 广场是巴德岗的城市核心，这里有长达 500 年历史的马拉王朝的王宫，包括许多各具艺术特色的宫殿、庭院、 寺庙、雕像等，被誉为“中世纪尼泊尔艺术的精华和宝库”，素有“露天博物院”之称，展现出一幅中世纪尼 泊尔的瑰丽图画。  帕坦杜巴广场（Patan Durbar Square 世界文化遗产 ）【约 1.5 小时】广场呈长方形，东边是皇宫，塔莱珠女 神庙、金庙、曼嘉喷水池等，西边则是造型各异的庙宇，其中最为著名的是黑天神庙、黑天寺、哈里桑卡神庙、 毗湿奴神庙、毗斯瓦纳特神庙等。其建筑艺术也非常高超、精湛，在世界建筑史上占有一席之地，被称为"露 天的博物馆"。 斯瓦扬布那寺（Swayambhunath 世界文化遗产，亦称“猴庙”） 【约 1.5 小时】，始建于 2000 多年前的世界上 最辉煌的佛教寺庙。来这里祭祀的有尼佤尔尼姑、藏族喇嘛、佛教及印度教之贵族朝圣者，也许斯瓦扬布那塔 是观察尼泊尔各个宗教融洽相处的最佳地方。整体建筑古朴，味道十分浓郁，民房的窗饰极其繁复，寺庙建筑 的装饰细致入微。寺庙、佛塔、铜饰等组合在一起，再加上成群的鸽子飞来飞去，成群的猴子蹦来蹦去，形成 独特的景观。  午餐后前往加德满都的泰美尔街（Thamel，俗称“老外街”）【约 1 小时】亦被人们称为“小香港”，是众多外 国游客聚集的地方。街道狭窄，人头攒动，满街都是来自世界各地各种肤色的游客，这里商铺密布，热闹喧嚣， 是来尼泊尔的不可错过的一站。  晚上特别安排品尝地道的尼泊尔特色餐食,并附赠华丽的尼泊尔民族歌舞盛宴。 温馨提示：  在泰米尔街购买旅游纪念品时请特别注意：佛像无法带出尼泊尔；另外，如果携带多幅唐卡，入境时可能被盘 查或扣下，请适量购买。  尼泊尔海关禁止携带 375px 以上的军刀乘机离开尼泊尔！廓尔卡军刀可能因被成都海关列为管制刀具而遭遇没 收，请不要随意购买，以免造成不必要的损失！
                <w:br/>
                D9 加德满都-成都 用餐：酒店早餐，午餐、晚餐自理 加德满都特里布万国际机场-成都天府国际机场 参考航班 直飞 CA438 12:20/17:25  酒店早餐后前往加德满都特里布万国际机场乘坐国航航班返回成都。  飞行途中透过飞机舷窗，再次俯瞰世界第一高峰-珠穆朗玛峰（海拔 8848M），世界第三高峰-干城章嘉峰（海拔 8586 米），世界第四高峰-洛子峰（海拔 8516），世界第五高峰-马卡鲁峰（海拔 8463 米），世界第六高峰-卓奥 友峰（海拔 8201 米），
                <w:br/>
                D10 成都-南京
                <w:br/>
                结束愉快旅程搭乘联运飞机成都-南京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w:br/>
                国际往返机票，国内联程机票团队经济舱 （含税）。联运城市包含：上海、杭州、南京、扬州、常州、连云港；
                <w:br/>
                2、尼泊尔旅游签证。
                <w:br/>
                3、住宿：所列酒店或同级酒店双人标准间。尼泊尔酒店规模较小，床位比较小，但干净卫生，不能用发达城市的
                <w:br/>
                标准去衡量。有的酒店不提供一次性洗漱用品。
                <w:br/>
                4、用餐：日程所列餐食酒店内西式早餐，正餐以尼泊尔餐为主，加德满都市区以中餐为主。如放弃用餐，费用不
                <w:br/>
                退。
                <w:br/>
                5、用车：境外空调旅游车，小型车日本 4 座铃木，中型车 22 座丰田考斯特，大型车 35 座印度大客车（尼泊尔的
                <w:br/>
                车况总体状况不佳，没有豪华的大巴，多为日本二手旅游车及印度大巴车，但干净卫生，有空调）。
                <w:br/>
                6、导游服务：当地中文导游。
                <w:br/>
                7、保险：旅游人身意外险；旅行社责任险。
                <w:br/>
                8、其它：每人每天矿泉水一瓶。
                <w:br/>
                9、娱乐：赠送尼泊尔民族歌舞表演。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1、洗衣、理发、电话、饮料、烟酒、付费电视、行李搬运等。
                <w:br/>
                2、行李海关课税，超重行李托运费、管理费，以及行程中未提及的个人费用。
                <w:br/>
                3、因交通延阻、罢工、大风、大雾、航班取消或更改时间等人力不可抗拒原因所引致的额外费用。
                <w:br/>
                4、不含司机导游小费 800 元/人。
                <w:br/>
                5、单房差 1600 元。
                <w:br/>
                6、12 岁以下的小孩不占床，费用减少 600 元/人;
                <w:br/>
                7、第一晚成都快捷酒店住宿  我们是根据联运机票来申请的 如申请不到 客人需自理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决定报名后请提供护照首页清晰扫描件，护照要求：有效期 6 个月以上的护照原件，且保留至少三页空白页。
                <w:br/>
                须支付定金 3000 元/人，以确保报名生效，取消则定金不退。
                <w:br/>
                2、 国际航班提前 7 天出票，按航空公司规定，团队票不能更名、不能退票、不能签转。
                <w:br/>
                3、 根据旅行社行业规定，旅行社有权根据旅行团团员情况，自行调配房间住宿情况（包括加床和夫妻分开住宿）。
                <w:br/>
                4、 全程不安排指定的购物店，为纯休闲观光游览。如客人需要购买当地的纪念品或特色商品，请自行决定是否购
                <w:br/>
                买。客人所购商品出现残次、假冒、伪劣以及禁止携带的商品所产生的损失均由游客自行承担；景区购物店购
                <w:br/>
                物谨慎选择。
                <w:br/>
                5、 行程内所经过的景区商店、餐厅、商场、集市、中途休息站等商店均不属于旅行社购物店，若游客在此类购物
                <w:br/>
                店所购买的商品出现质量问题，旅行社不承担任何责任。
                <w:br/>
                6、 因交通延误、战争、政变、罢工、自然灾害、飞机故障、航班取消或更改时间等不可抗力情况产生的费用及损
                <w:br/>
                失由客人自行承担。因游客自身原因导致未能出行所产生的费用及损失由客人自行承担。
                <w:br/>
                7、 上述行程次序、景点、航班及住宿地点可能临时变动、修改或更换，最终行程以出发前我公司确认的行程为准。
                <w:br/>
                8、 在保证服务标准及不减少旅游景点的前提下，我社保留对游览次序做出调整的权利。
                <w:br/>
                9、第一晚成都快捷酒店住宿  我们是根据联运机票来申请的 如申请不到 客人需自理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抵达成都天府机场后，根据联程航班的航班号自行转机返家。
                <w:br/>
                 隔日返回的团友，中转酒店和机场间有免费接送服务，请抵达机场后联系酒店安排接机。中转酒店退房时间最
                <w:br/>
                晚至中午 12 点，请与酒店前台确认好次日的送机时间等事项。
                <w:br/>
                 请使用本人护照办理国内联程航班乘机手续。
                <w:br/>
                尼泊尔签证材料准备：有效期 6 个月以上的护照原件。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尊敬的游客：此团为成都出发国际航班往返。机票为全国联程团队机票，请务必按照联程航班顺序乘坐。根据航空
                <w:br/>
                公司的规定，如果其中某一航程机票未使用，则所有尚未使用的航程都将失效，并且也不可签转，该联程机票将被
                <w:br/>
                视为作废。办理国内、国际段航程乘机手续时，均使用本人护照。
                <w:br/>
                （1）尼泊尔属于典型的季风气候，这里每年的干季为 10 月-次年 4 月，气温在 5-25℃之间，早晚清凉，要穿薄毛
                <w:br/>
                衣或外套，但日间温度会回升至 25 度左右。而雨季是在每年 7 月-8 月，气温在 12-30℃之间，4-6 月的天气闷热，
                <w:br/>
                傍晚常有阵雨，故在这段期间前往尼泊尔，应携带透气良好兼防水的风衣。
                <w:br/>
                （2）奇旺特属热带，天气炎热，别忘了带短袖衫。
                <w:br/>
                （3）要做健行徒步的游客需要根据线路海拔的高低和季节携带合适的服装，一般白天行走时可穿 T 恤，晚间则需
                <w:br/>
                要添加羽绒服。
                <w:br/>
                （4）由于日照充沛、冬季气候干燥，建议您准备太阳镜、防晒霜、遮阳帽、润肤品、润唇膏等用品。
                <w:br/>
                （5）洗漱用品、拖鞋（此两项尼泊尔各酒店内基本不提供，强烈建议携带出行）
                <w:br/>
                2、文化禁忌与语言：
                <w:br/>
                （1）尼泊尔是一印度教国家，印度教徒占人口 86.2%，佛教徒占人口 7.8%。有很多印度教的寺庙是不允许异教徒
                <w:br/>
                进入的。在获得许可进庙后，要脱鞋，还要脱掉身上任何皮制的东西，如皮带，皮包等。
                <w:br/>
                （2）在寺庙内请勿用手指去指神像，勿触摸任何供品及前往神龛的信徒，请按顺时针方向参观寺庙。
                <w:br/>
                （3）在尼泊尔，火是非常神圣的，所以不要将垃圾丢进火中。
                <w:br/>
                （4）和很多东南亚国家一样，在尼泊尔，“头”被认为是非常高贵而神圣的，所以不要去摸小孩的头。
                <w:br/>
                （5）注意不要用自己使用过的刀、叉、勺子或用手去接触别人的食品或餐具。
                <w:br/>
                （6）不要用脚去碰尼泊尔人的物品，这被认为是一种不严肃的冒犯行为。
                <w:br/>
                （7）注意着装，尤其是女性旅行者不要穿着暴露。
                <w:br/>
                （8）男女之间的公开亲昵行为是不被喜欢的。
                <w:br/>
                （9）用双手接或递东西，尽量不用左手吃东西和抚摸小孩。
                <w:br/>
                （10）不要在印度教教区吃牛肉。
                <w:br/>
                （11）尤其记住：许多情形下，尼泊尔人摇头是表示同意。
                <w:br/>
                （12）在尼泊尔打招呼时，和男性可以握手，但和妇女只许双手合十，道上一声“Namaste”即可。
                <w:br/>
                （13）官方语言为尼泊尔语，但在旅游区一般都可以用英语交流。
                <w:br/>
                3、交通：
                <w:br/>
                （1）尼泊尔交通比较落后，多为山路，全国没有一条高速公路。国内机场有 50 多个，规模都很小。
                <w:br/>
                （2）由于多为山路，行车时间较长，请容易晕车的团友提前备好风油精、晕车药等。
                <w:br/>
                4、时差、货币与电压：
                <w:br/>
                （1）尼泊尔当地时间比北京时间晚 2 小时 15 分。
                <w:br/>
                （2）尼泊尔货币叫卢比（Nepalese Rupee，简写 Rs），可以用人民币在当地货币兑换点兑换，人民币与卢比的比价
                <w:br/>
                约为 1：18，您也可以使用美金兑换卢比，美金与卢比的汇率约为 1：130（以当日银行牌价为准）。
                <w:br/>
                （3）尼泊尔电压为 220V AC，50Hz，插座为英标和美标（有时称大南非标），插孔是圆孔，国内的一些电器插头不
                <w:br/>
                能用。建议带个欧式的万能转换插头。加德满都的宾馆也有租用。
                <w:br/>
                5、通讯：
                <w:br/>
                （1）尼泊尔国家代码为 00977，加德满都区号为 01，博卡拉区号为 61。从尼泊尔拨打国内电话：0086+对方手机号，
                <w:br/>
                或 0086+区号+对方座机号。
                <w:br/>
                （2）当地有些地方手机信号较差，中国移动、中国电信和中国联通开通国际漫游的手机可以在尼泊尔使用。酒店
                <w:br/>
                一般都有 WIFI, 但信号可能不稳定。
                <w:br/>
                6、医药保健：
                <w:br/>
                （1）尼泊尔海关对旅客入境的检疫都很松散，但为了自身安全，最好还是接受齐全的痢疾、伤寒、霍乱和破伤风
                <w:br/>
                等预防注射。尼泊尔流行一种名为“加德满都痢”的肠炎，所以切勿饮用未煮沸的生水，也尽量避免生吃蔬菜、沙
                <w:br/>
                拉与水果。在南亚次大陆地区为患的疟疾，虽然在尼泊尔并非是疫区，但在森林地带，如奇特旺(Chitwan)的国家
                <w:br/>
                动物公园区内，还是最好在两周前开始服用疟疾丸，直到离境后六周才停止。天气炎热的季节要带防蚊剂，雨季时
                <w:br/>
                更要慎防血蛭。
                <w:br/>
                （2）请自备好一些常用药品。
                <w:br/>
                7、小费：小费在尼泊尔很是流行，外国旅客给旅馆和餐厅小费已成风气，大部分旅社、酒店和餐厅都收取 10%的
                <w:br/>
                服务费，旅馆侍者或门房的一般小费约 5 至 10 卢比，出租车司机并不一定要给，但是如果服务特别周到的，多给
                <w:br/>
                一些也无妨。在尼泊尔旅游时不妨给予给过您服务的善良的尼泊尔人物质上的奖励。
                <w:br/>
                【旅游安全注意事项告知书】
                <w:br/>
                1、游客乘坐飞机时应注意飞行安全，扣好安全带，不带危险或者易燃品，不在飞机升降期间使用手提移动电话、
                <w:br/>
                移动电脑等相关电子用品。
                <w:br/>
                2、集体出境过关，要听从领队指挥，不要私自行动；请勿帮助陌生人带行李，以防被人利用；
                <w:br/>
                3、每到一站一定要记下所住酒店地址、电话、领队（导游）的房号、旅游车牌号、领队（导游）及司机联系电话
                <w:br/>
                等；4、离开酒店外出时，务必索取酒店名片，如果游客迷路时，可以按房卡提示的电话、地址安全顺利返回酒店。
                <w:br/>
                5、游客应根据自身的生理、心理健康状况选择参加带有刺激性、危险性的游览项目，并注意人身安全。在从事户
                <w:br/>
                外活动或者水上活动时，请谨记领队、导游或者相关工作人员的安全提示，留意景点的安全标识，切勿违反安全
                <w:br/>
                规定。请勿参加非本公司推荐的户外活动或者其他有危险性的活动，否则后果自负。
                <w:br/>
                6、行程中，有带小孩的游客请看管好自己的小孩，不能让小孩单独行动并注意安全；
                <w:br/>
                7、各国（地区）景区旅游者众多，治安状况亦不同，请游客特别小心随身携带的物品，以免被窃。
                <w:br/>
                8、如游客选择消费酒店的配套健身娱乐设施（如游泳池、健身房等），请务必注意人身、财产安全；非本公司安排
                <w:br/>
                的活动，本公司仅限于提醒告知义务。
                <w:br/>
                9、游客下车游览、就餐、购物时，请注意关好旅游车窗，请随身携带贵重物品，若出现贵重物品遗失、被盗，汽
                <w:br/>
                车公司概不负责，本公司亦不承担责任。
                <w:br/>
                10、搭乘快艇、漂流木筏、参加水上活动时，请遵照工作人员的指导，特别是乘坐快艇游玩时，所有游客请抓紧扶
                <w:br/>
                手，年幼或者年长者请不要坐船头，以免发生不测。
                <w:br/>
                11、在水上（包括江河、湖海、水库）游览或者活动时，游客须注意乘船安全，应穿戴救生衣，不可单独前往深水
                <w:br/>
                水域或者危险河道；选择水下游泳时，因携救生设备助游。
                <w:br/>
                12、行程外自由活动期间，应注意人身安全，谨记导游提醒的各种注意事项，如不听劝告发生意外者，后果自负。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2025-05-23T20:47:48+08:00</dcterms:created>
  <dcterms:modified xsi:type="dcterms:W3CDTF">2025-05-23T20:47:48+08:00</dcterms:modified>
</cp:coreProperties>
</file>

<file path=docProps/custom.xml><?xml version="1.0" encoding="utf-8"?>
<Properties xmlns="http://schemas.openxmlformats.org/officeDocument/2006/custom-properties" xmlns:vt="http://schemas.openxmlformats.org/officeDocument/2006/docPropsVTypes"/>
</file>