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GT809.【秀山丽水】丽水云和梯田、缙云仙都、古堰画乡、松阳杨家堂古村 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JZHWGS1709623849zj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享山水画卷·品山耕美食·游秀山丽水
                <w:br/>
                ★【主题特色】金牌丽水·口碑推荐·甄选丽水王牌高品质核心景点，美景+美食深度体验！
                <w:br/>
                ★【品质之旅】两晚丽水市区主城五星酒店-丽水华侨饭店，安心舒睡一整晚，逛吃打卡更方便！
                <w:br/>
                ★【缤纷景点】打卡中国最美梯田·电影艺剧里遇缙云仙都·山水画卷里的古堰画乡·江南最后秘境探松阳！
                <w:br/>
                ★【特色美食】豪华自助早餐+正餐超高餐标特色餐（缙云小吃宴+云和梯田开犁宴），感受丽水山耕美味！
                <w:br/>
                纯玩无购物——深度纯玩游、纯粹之旅，不进店/无购物、我们负责服务、您只管享受！
                <w:br/>
                经典全覆盖——精华景点全覆盖，足足游览时间，不走马观花-旅行不留遗憾，经典省心、轻松自由！
                <w:br/>
                ★升级18人内VIP团（清明/五一/暑期/国庆班期除外，该时段内为正常50人团）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南京-丽水
                <w:br/>
              </w:t>
            </w:r>
          </w:p>
          <w:p>
            <w:pPr>
              <w:pStyle w:val="indent"/>
            </w:pPr>
            <w:r>
              <w:rPr>
                <w:rFonts w:ascii="微软雅黑" w:hAnsi="微软雅黑" w:eastAsia="微软雅黑" w:cs="微软雅黑"/>
                <w:color w:val="000000"/>
                <w:sz w:val="20"/>
                <w:szCs w:val="20"/>
              </w:rPr>
              <w:t xml:space="preserve">
                南京南站乘高铁前往丽水高铁站（参考车次 G7627次 8:55-12:19，具体车次以实际出票为准，不指定。）导游丽水站接团。
                <w:br/>
                下午游览中国摄影之乡【AAAA古堰画乡】（门票挂牌50元/人已含+游船20元/人已含）山水隽秀、风光旖旎、文化底蕴深厚、生态河川保存完好、是国家级生态示范区，是中国摄影家协会命名的第一个“摄影之乡”的主要创作基地和中国巴比松油画基地，堪称“秀山丽水”之缩影、“山水浙江”之典范。“闲心对绿水、清净两无尘”，古堰画乡作为八百里瓯江佳绝处，一江碧水为景区打上了柔美的印记，其自然风光与艺术氛围交融；瓯江帆影、百舸竞游与两岸青山、古街古村相掩映，意境韵味随日落星起、季节交替各皆不同，而更富韵味。游览通济公园，石涵（三洞桥）、文昌阁，古樟群贞节牌坊，游通济堰大坝，竹林幽岛，后从保定码头坪地半岛（上码头）游览油画展览馆，香樟古埠，双荫亭，酒吧画廊风情古街等。游览结束后前往酒店办理入住。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丽水酒店标间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丽水-云和-松阳-丽水
                <w:br/>
              </w:t>
            </w:r>
          </w:p>
          <w:p>
            <w:pPr>
              <w:pStyle w:val="indent"/>
            </w:pPr>
            <w:r>
              <w:rPr>
                <w:rFonts w:ascii="微软雅黑" w:hAnsi="微软雅黑" w:eastAsia="微软雅黑" w:cs="微软雅黑"/>
                <w:color w:val="000000"/>
                <w:sz w:val="20"/>
                <w:szCs w:val="20"/>
              </w:rPr>
              <w:t xml:space="preserve">
                酒店早餐后游览后车赴【AAAAA云和梯田】（门票挂牌80元/人已含+景交20元/人已含）云和梯田最早开发于唐初，兴于元、明，距今已有一千多年历史，海拔跨度200-1400米，具有体量庞大、震撼力强、四季景观分明的特点，是华东地区最大梯田群，被誉为“中国最美梯田”。云和梯田独特的地理环境造就了梯田奇特的自然景观。日出时，红霞满天、云雾滚动、婆娑竹影，身临其境如入世外桃源；满坡的梯田，波光粼粼，金灿灿、亮闪闪，好似一架架直上云霄的天梯，一派美不胜收的壮丽画卷；日落时，山村、树林、牧童披着金色的纱巾，千山万壑，如诗如画，让人赞不绝口。
                <w:br/>
                <w:br/>
                <w:br/>
                中餐后前往被称为江南最后的秘境之地松阳，游览【杨家堂古村】（免门票）在松阳这座千年古县，秘藏着一个金色的“布达拉宫”—杨家堂古村落。深藏大山350多年，这里云海梯田为伴，古屋老树相邻，人们日出而作，日落而息，有着与世无争的素淡与安宁。两棵矗立村头的古樟已逾数百年，两棵古树相依而立，四季晨昏，经风沐雨，被誉为“夫妻树”。百年香樟虬枝茂叶，遮天蔽日，宛若历尽沧桑的老者，守护着古村数百年的漫漫光阴。依山而建的20多幢清代古民居在山坳里呈阶梯式层层铺开，高低错落有致，斑驳的黄色墙体在阳光下闪着金色而迷人的光泽。站在古樟下眺望，青瓦黄墙的老宅、葱翠茂密的山林、层层叠叠的茶园构成了一幅质朴温馨的的乡村多彩油画。沿着蜿蜒曲折的青石小巷，缓缓走进古村深处，有荷锄而归、一脸憨实的老农，与你微笑擦肩，也有古旧的木门吱呀而开。小院的光阴里，是炊烟渐起、饭菜飘香的笃实与安然。自产的红薯干、柿饼、蜂蜜、茶叶等农特产品总会吸引远道而来的游人停驻脚步，时光在这里仿佛变得悠缓，那是人间烟火中最真实淳朴的味道。
                <w:br/>
                <w:br/>
                游览【松阳老街】有着1800多年历史的它，被称为现实版的《清明上河图》。这里没有同其他旅游古街一充斥着商业气息，反而更多的是市井烟火气。两侧的小店里基本都是原住民，打铁铺、裁缝铺、米行、修鞋摊、弹棉花......那些存在儿时记忆里的场景、旧时的技艺依然在这里传承。低矮相接的店铺，左顾右盼的行人，千年前的市井气息铺面而来，人们在这里慢节奏的生活着，丝毫没有被外界的喧嚣所打扰。在古街上还汇聚了松阳本地人爱吃的当地特色传统美食，比如徐记煨盐鸡、外婆灯展盘、糖糕、酒糟面、梅干菜煎蛋等等，既能感受质朴淳厚的老街文化，又能寻味松阳美食。
                <w:br/>
                <w:br/>
                云和梯田开犁宴参考菜单：高山小黄牛锅、稻田野生鱼农家土鸡锅（青足鸡）、干锅稻田蛙、白银谷矿工杀猪菜、云和椴木小香菇、七星墩雷笋咸肉锅仔、葱油秋葵、小虾烧白黄瓜（云和老品种黄瓜）、梯田地双鲜、紫薯香芋、爆炒叶子菜、梯田特色小米糕（点心）主食：梯田木桶稻香米饭、大瓶软饮2支、时令果盘
                <w:br/>
                <w:br/>
                （备注说明：五一班期根据行程游览实际顺序调整特色餐，确保餐标50元/人）
                <w:br/>
                到达城市：丽水市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丽水酒店标间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丽水-南京
                <w:br/>
              </w:t>
            </w:r>
          </w:p>
          <w:p>
            <w:pPr>
              <w:pStyle w:val="indent"/>
            </w:pPr>
            <w:r>
              <w:rPr>
                <w:rFonts w:ascii="微软雅黑" w:hAnsi="微软雅黑" w:eastAsia="微软雅黑" w:cs="微软雅黑"/>
                <w:color w:val="000000"/>
                <w:sz w:val="20"/>
                <w:szCs w:val="20"/>
              </w:rPr>
              <w:t xml:space="preserve">
                酒店早餐后中餐后游览国家5A级风景名胜区【AAAAA仙都】（门票挂牌90元/人已含+景交20元/人已含）黄帝缙云、人间仙都，集峰岩奇绝、山灵水秀，融人文史迹为一体。景区内鼎湖峰孤石千仞、朱潭山仙境缥缈、小赤壁雄奇险峻，构成了“只此青绿”的绝美山水画卷，是诗画浙江的典型代表！“古剑奇谭”、“花千骨”等众多影视剧在此取景拍摄，被称为是天然影棚。
                <w:br/>
                【仙都-鼎湖峰】整个仙都景区的核心代表，一座独立的山峰和山体的岩壁脱离而开，犹如一根春笋拔地而起，直插云霄，有“天下第一笋”之美誉。
                <w:br/>
                【仙都-朱潭山】长长的石桥横跨在清澈的溪水之上，老农牵着牛缓缓而归，远处的山峰和田园构成了一幅动态的水墨画。让仙都名扬四海的照片就是取景于此。
                <w:br/>
                【仙都-岩宕书房】千年采石文脉留下的石窟经过改造成为书房，这里不止有建筑和自然，还有咖啡和阅读的融入，非常适合出片，现在已是仙都热门之一。
                <w:br/>
                <w:br/>
                缙云特色小吃宴参考菜单：菌菇土鸡煲、仙都好溪溪鱼、坛酸菜豆腐、芹菜鹿茸菇、新鲜时蔬、番薯竹碗、仙都麻糍、缙云烧饼、筒骨豆腐丸、手工馄饨、清蒸山粉饺、缙云芥菜饭、苦櫧豆腐、冷菜:凉拌黑木耳、酱萝卜、秘制凤爪、皮蛋豆腐、大瓶软饮2支
                <w:br/>
                <w:br/>
                游览结束集合前往丽水高铁站，乘高铁返回南京！（参考车次G7626次 16：43--19：43，具体车次以实际出票为准）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1、住宿：两晚丽水市区主城酒店
                <w:br/>
                <w:br/>
                <w:br/>
                五一增加三钻参考酒店：丽水绿谷海悦/朗庭大酒店/紫荆花丽呈睿轩/丽水如家商旅酒店或同等级
                <w:br/>
                <w:br/>
                     四钻参考酒店：丽水叁拾伍艺舍酒店/丽水好好廷酒店/丽水智选假日酒店或同级
                <w:br/>
                <w:br/>
                五星参考酒店：丽水华侨饭店或同级
                <w:br/>
                <w:br/>
                2、用餐：2早2正餐，早餐均为酒店自助早（不占床不含早餐），正餐餐标50元/人/餐（如成团人数不足10人餐费退还客人，不做团餐，敬请理解）
                <w:br/>
                <w:br/>
                3、交通：往返高铁二等，当地空调旅游车，根据人数安排车型，1人1正座
                <w:br/>
                <w:br/>
                4、门票：行程中首道大门票
                <w:br/>
                <w:br/>
                5、导服：当地导游讲解（本产品10人以下无导游，提供司机兼向导服务）
                <w:br/>
                <w:br/>
                6、保险：旅行社责任险、建议客人自行购买旅游意外险
                <w:br/>
                <w:br/>
                7、儿童：6周岁以下儿童仅含当地交通、导服、2正餐，其余均自理；
                <w:br/>
                <w:br/>
                      6周岁-14周岁以下儿童含往返高铁半票、当地座位、导服、2正餐、门票，其余均自理。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不含包含以外的费用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重要说明：
                <w:br/>
                1.高铁出发时间以实际出票车次为准。导游/工作人员提前一天通知游客南京南站取票候车时间，请保持手机畅通。
                <w:br/>
                2.铁路运输规定：未满6周岁儿童免票，6周岁-14周岁以下儿童需购买半票，14周岁及以上按成人票。儿童票乘客需带户口本取票。
                <w:br/>
                3.签约报名后即为出票，一经出票如游客有退团、改期等要求，将以实际产生的退改费用收取损失。
                <w:br/>
                <w:br/>
                补充约定：
                <w:br/>
                ◆请在预订时务必提供准确、完整的信息（姓名、性别、证件号码、联系方式等），以免产生预订错误，影响出行。如因提供信息错误而造成损失，由游客自行承担。
                <w:br/>
                ◆如遇天气、交通、景区客流限制影响，为确保游览质量，在不变更景点、酒店的情况下，我司可根据实际情况对行程作合理调整。游客所持行程需和我社行程一致，便于我社操作，如若不一致由此造成的损失我社不承担责任。
                <w:br/>
                ◆出发时间、集合时间、景点游览时间、自由活动时间均以当天实际游览为准，请务必配合工作人员或司机导游。
                <w:br/>
                ◆行程中所含门票以旅行社折扣价计入成本，如游客自愿放弃游览以旅行社折扣价为依据给与退费。行程内标明赠送项目如因不可抗力因素无法安排或游客自愿放弃均无费用可退。
                <w:br/>
                ◆如遇国家政策性调价、交通受阻、列车取消、天气等人力不可抗拒因素或游客自身因素造成的损失和增加费用由游客承担。
                <w:br/>
                <w:br/>
                <w:br/>
                ◆非自由活动期间，未经导游同意，游客不得擅自脱团、离团。经导游同意后，游客应签署离团责任书，并确保该期间内人身及财产安全。未完成部分将被视为游客自行放弃，已产生的实际费用，不予退还。
                <w:br/>
                ◆入住酒店需提供有效身份证，儿童如无身份证必须携带户口簿方可登记入住。无携带身份证或户口簿，酒店有权利要求游客去公安局开具证明，方可办理入住。期间产生的打车费用，需客人自理。
                <w:br/>
                ◆如遇台风、暴雨/雪等天气或其它人力不可抗拒的因素造成的行程不能正常游览的我社只负责退门票差价，如有其它费用需客人自理。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请游客根据自身身体状况选择旅游线路，游客必须保证自身身体健康良好前提下参加旅行社安排行程。出于安全考虑，本产品不接受孕妇预定，18岁以下未成年人需要至少一名成年旅客陪同。如出行人中有70周岁(含)以上老人，须至少有1位18周岁—69周岁亲友陪同方可参团，敬请谅解。
                <w:br/>
                ◆签订合同后如遇旅行社不成团或游客单方面退团将按双方合同约定的违约条款予以赔付。
                <w:br/>
                ◆本产品为目的地散客拼团，不同出发城市抵离车次时间差异，需汇合其他相近车次的游客一起出发，敬请谅解。
                <w:br/>
                ◆我社已按国家规定购买旅行社责任险，建议游客可自行增加旅游意外险，费用为10元/人。
                <w:br/>
                ◆本产品具体接待游览由目的地具有合法资质旅行社操作。
                <w:br/>
                ◆对本次旅行接待有异议，请离团前反馈,以便我社及时核实处理,否则视为满意.地接质量以客人意意见单为凭证，请游客认真填写，若在当地填写意见单时未注明投诉意见，返程后我社不再接受投投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2025-04-25T04:32:41+08:00</dcterms:created>
  <dcterms:modified xsi:type="dcterms:W3CDTF">2025-04-25T04:32:41+08:00</dcterms:modified>
</cp:coreProperties>
</file>

<file path=docProps/custom.xml><?xml version="1.0" encoding="utf-8"?>
<Properties xmlns="http://schemas.openxmlformats.org/officeDocument/2006/custom-properties" xmlns:vt="http://schemas.openxmlformats.org/officeDocument/2006/docPropsVTypes"/>
</file>