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南京澳门整团行程单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00021718698446J8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
                <w:br/>
                ★品质保证：安排专业领队全程陪同，赠送每位游客保额20万的港澳游意外险，
                <w:br/>
                ★线路特色：五天四晚轻松游港澳，往返穿梭港珠澳大桥，见证祖国跨世纪工程！
                <w:br/>
                【香港】——会展中心新翼、金紫荆广场、太平山、浅水湾、西九龙艺术文化公园、打卡星光大道、
                <w:br/>
                天星小轮船游维多利亚港、香港钟楼、黄大仙祠、车游尖沙咀商业中心等。
                <w:br/>
                【澳门】——大三巴牌坊、大炮台、主教山、妈祖庙、盛世莲花广场、大型度假村——威尼斯人等。
                <w:br/>
                ★舒适体验：全程入住四星级酒店，优选澳门航空大机型便利游客出行。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2025-07-27T14:14:56+08:00</dcterms:created>
  <dcterms:modified xsi:type="dcterms:W3CDTF">2025-07-27T14:14:56+08:00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