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 上海-济州（西归浦）-福冈-上海 5 天 4 晚行程单</w:t>
      </w:r>
    </w:p>
    <w:p>
      <w:pPr>
        <w:jc w:val="center"/>
        <w:spacing w:after="100"/>
      </w:pPr>
      <w:r>
        <w:rPr>
          <w:rFonts w:ascii="微软雅黑" w:hAnsi="微软雅黑" w:eastAsia="微软雅黑" w:cs="微软雅黑"/>
          <w:sz w:val="20"/>
          <w:szCs w:val="20"/>
        </w:rPr>
        <w:t xml:space="preserve">爱达邮轮·魔都号 上海-济州（西归浦）-福冈-上海 5 天 4 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YL1725862914Om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爱达邮轮-魔都号
                <w:br/>
                吨位：13.55 万吨
                <w:br/>
                船长：约 324 米
                <w:br/>
                船宽：约 37 米
                <w:br/>
                甲板层：15 层
                <w:br/>
                房间数量：2125 间
                <w:br/>
                邮轮载客量：5246 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爱达邮轮·魔都号
上海-济州（西归浦）-福冈-上海 5 天 4 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中国--上海登船
                <w:br/>
              </w:t>
            </w:r>
          </w:p>
          <w:p>
            <w:pPr>
              <w:pStyle w:val="indent"/>
            </w:pPr>
            <w:r>
              <w:rPr>
                <w:rFonts w:ascii="微软雅黑" w:hAnsi="微软雅黑" w:eastAsia="微软雅黑" w:cs="微软雅黑"/>
                <w:color w:val="000000"/>
                <w:sz w:val="20"/>
                <w:szCs w:val="20"/>
              </w:rPr>
              <w:t xml:space="preserve">
                这座国际大都市以其独特的历史、文化和现代化面貌吸引着成千上万的游客。欢迎来到上海吴淞口国际邮轮码头，您需办理行李托运及登船手续，通过安检与海关后，使用房卡登船，即可开启一场精彩的海上邮轮之
                <w:br/>
                旅。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w:br/>
              </w:t>
            </w:r>
          </w:p>
          <w:p>
            <w:pPr>
              <w:pStyle w:val="indent"/>
            </w:pPr>
            <w:r>
              <w:rPr>
                <w:rFonts w:ascii="微软雅黑" w:hAnsi="微软雅黑" w:eastAsia="微软雅黑" w:cs="微软雅黑"/>
                <w:color w:val="000000"/>
                <w:sz w:val="20"/>
                <w:szCs w:val="20"/>
              </w:rPr>
              <w:t xml:space="preserve">
                您可以在海边享受阳光、沙滩和海鲜大餐，也可以在绿意盎然的牧场体验农耕生活。济州岛的热情好客和独特的文化氛围将为您带来难忘的旅行体验。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午餐：视岸上行程而定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
                <w:br/>
              </w:t>
            </w:r>
          </w:p>
          <w:p>
            <w:pPr>
              <w:pStyle w:val="indent"/>
            </w:pPr>
            <w:r>
              <w:rPr>
                <w:rFonts w:ascii="微软雅黑" w:hAnsi="微软雅黑" w:eastAsia="微软雅黑" w:cs="微软雅黑"/>
                <w:color w:val="000000"/>
                <w:sz w:val="20"/>
                <w:szCs w:val="20"/>
              </w:rPr>
              <w:t xml:space="preserve">
                这里有古老的神社和美丽的花园，自然风情与繁华热闹的都市魅力完美融合，带给您无与伦比的美妙体验。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午餐：视岸上行程而定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魔都号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上海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一、船票费用包含：
                <w:br/>
                1）船上免费项目：含船上住宿、免费餐厅、免费休闲娱乐设施、游泳池、健身房、及免费演出活动等。
                <w:br/>
                2）爱达邮轮赠送的岸上游常规线路：我们会根据不同的邮轮航线以及停靠港口，为部分航线和港口提供爱达邮轮赠送的岸上游常
                <w:br/>
                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二、船票费用不含：
                <w:br/>
                1）邮轮服务费：套房及巴伐利亚房型服务费为每晚 150 港币/人，其他普通房型为每晚 130 港币/人。邮轮服务费于登船后收取，
                <w:br/>
                以港币计价方式直接计入您的船上消费账单中，并在下船前由船方统一自动扣除。
                <w:br/>
                2）国际观光旅客税：凡是行程会停靠日本港口的航次，已满 2 岁的旅客上岸观光或参加岸上游均需支付 1000 日元的“国际观光
                <w:br/>
                旅客税”。此税费为日本政府收取爱达邮轮代收，将以等值港币的金额计入您的船上消费账户中，并在您下船前由船方统一自动扣
                <w:br/>
                除。
                <w:br/>
                3）往返码头的交通费：往返码头登离船的交通、食宿费用需要您自理，请您妥善安排，以免耽误出行。
                <w:br/>
                4）船上收费餐饮娱乐：如收费餐厅、收费娱乐设施、VIP 演出活动坐席等。
                <w:br/>
                5）付费的岸上游产品：我们会根据不同的邮轮航线以及停靠港口，提供付费的岸上游产品，您可以在登船后进行选择和预订。
                <w:br/>
                6）Wi-Fi 套餐：船上通讯支持高速的卫星通讯技术，并提供付费上网服务，套餐价格以实际船方公布价格为准，请于登船首日购
                <w:br/>
                买。
                <w:br/>
                7）签证费用：乘客搭乘从中国母港出发前往日本的航线，无须办理日本签证，在旅行社提供正确名单后，入境日本时船方将代为
                <w:br/>
                申请 “日本岸上观光登陆许可证"。根据不同国家的不同的签证要求，客人需要自行支付办理团体旅游签证签证和个人旅游签证所
                <w:br/>
                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1）婴儿出行：考虑到乘客旅行的安全性和舒适度, 航次出发当日出生未满 6 个月的婴儿不能登船，对于航程为 15 天及以上的航次，
                <w:br/>
                此最低年龄限制将提高至 12 个月。如您需要自行携带婴儿车或婴儿床上船，请您至少在开航前 10 天向爱达邮轮客户服务中心报
                <w:br/>
                备，客服人员将为您办理相关手续。
                <w:br/>
                2）儿童出行：18 周岁以下的乘客需由一位 18 周岁以上的乘客陪同（以下称：陪同人）。如非法定监护人陪同出行，需确保已
                <w:br/>
                取得法定监护人的同意，同时陪同人在航行（包括上下船）全程承担一切法定监护人应当承担的监护责任和义务，包括出行者的人
                <w:br/>
                身、财产安全的义务与责任。陪同人所行使（或默许）的任何对出行者的监护行为将视为法定监护人行使的监护责任和行为。爱达
                <w:br/>
                邮轮对陪同人进行的任何形式的询问、说明、声明、通知，均视为已向法定监护人同等做出并被承认。请携带以下资料登船（一式
                <w:br/>
                两份）：未成年人的出生证明复印件和有法定监护人与孩子信息页面的户口簿复印件；及由法定监护人及陪同人共同签署的《法定
                <w:br/>
                监护人同意书》。如宾客未能按照要求提供以上文件，爱达邮轮有权拒绝为其办理登船手续。
                <w:br/>
                3）孕妇出行：由于船舶没有装备帮助孕妇或分娩人士的设施，因此孕期超过 24 周的孕妇不能预订邮轮行程（以邮轮航程结束之
                <w:br/>
                日计算），怀孕未超过 24 周的孕妇，需要出具医院证明。该证明需要含有该孕妇怀孕周数、预产期并加盖医院公章及诊断医生签
                <w:br/>
                章，同时应含有证明母亲和胎儿健康状况良好、合适邮轮旅行且非高风险怀孕的医学诊断，并在至少开航前 10 天向爱达邮轮客户
                <w:br/>
                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
                <w:br/>
                生开具的健康证明文件或体检报告，并确保购买了个人境外旅游保险。同时建议行程中最好有家人全程陪伴，如有慢性病的记得携
                <w:br/>
                带常用药品和相关病史报告。更多出入境药物携带要求请您以目的地领馆以和中国出入境管理局公布的信息为准。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1）若遇不可抗拒因素（如：遇台风等），游轮公司有权改变行程及缩短港口停留时间，由此所产生的损失我司及游轮公司
                <w:br/>
                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1）在预订出发日前 60 天及以上，按照 200 元人民币每人收取。
                <w:br/>
                2）预订出发日前 59 天至 41 天，按照航行价格的 20%收取。
                <w:br/>
                3）预订出发日前 40 天至 28 天，按照航行价格的 40%收取。
                <w:br/>
                4）预订出发日前 27 天至 14 天，按照航行价格的 60%收取。
                <w:br/>
                5）预订出发日前 13 天至 7 天，按照航行价格的 80%收取。
                <w:br/>
                6）预订出发日前 6 天及以内，按照航行价格的 100%收取。
                <w:br/>
                您在出发日期前 6 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1）邮轮公司规定每位乘客必须占床，包括儿童及婴儿，请按实际出行人数预订舱房。鉴于房间面积有限，如您申请四人入住一间，
                <w:br/>
                建议为 2 成人 2 儿童，如均为成人，空间会相当拥挤，望您谅解。
                <w:br/>
                2）本产品付款后，舱房资源若要更改，也需按取消订单的业务损失费比例收取原舱房的损失费。舱房中出行人数若变更，相应的
                <w:br/>
                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
                <w:br/>
                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
                <w:br/>
                然灾害、战争、罢工、骚乱、恐怖事件、政府行为、公共卫生事件、新冠防疫预警、邮轮故障以及有关邮轮安全问题（船长是仅有
                <w:br/>
                的裁断者）、邮轮浸水或船体、机械部件即固定部件的故障或损坏（承运人经惯常及全面的机械检查仍不可预见或避免的情况）、
                <w:br/>
                无法保证或未能获取包括燃料在内的供给、邮轮被征用、途径水域、港口和海峡的拥堵、堵塞及管制、旅游目的地政府/世界卫生
                <w:br/>
                组织发出旅游警告、其他业界不能控制的不利游客外游的情况以及其它任何超出游轮公司可控范围的因素，导致巡游行程中的任何
                <w:br/>
                环节出现迟延，或取消在部分港口的停靠。在出发前或航程期间，邮轮公司有权根据以上不可抗力因素（含新冠疫情变化）做出调
                <w:br/>
                整、改变行程或者取消航行计划，对此船方将不承担任何赔偿责任。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2025-06-09T12:29:59+08:00</dcterms:created>
  <dcterms:modified xsi:type="dcterms:W3CDTF">2025-06-09T12:29:59+08:00</dcterms:modified>
</cp:coreProperties>
</file>

<file path=docProps/custom.xml><?xml version="1.0" encoding="utf-8"?>
<Properties xmlns="http://schemas.openxmlformats.org/officeDocument/2006/custom-properties" xmlns:vt="http://schemas.openxmlformats.org/officeDocument/2006/docPropsVTypes"/>
</file>