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MSC 地中海邮轮·荣耀号 上海-福冈-鹿儿岛-上海 5 晚 6 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上海-福冈-鹿儿岛-上海 5 晚 6 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YL1729660947Od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釜山-福冈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地中海邮轮荣耀号提供了五星级的舒适度与便利性，还让你在旅途中尽情享受美食、欣赏美景、参与各种娱乐活动。无论你是寻求放松还是探索，MSC邮轮都能满足你的需求，让你拥有一个难忘的旅行体验。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C地中海邮轮荣耀号，其标志性的海洋风格设计，每一处细节都闪耀着优雅与豪华。这艘邮轮不仅是旅行的代名词，更是顶级度假体验的享受。作为亚洲地区最大的邮轮之一，它不仅承载着乘客们对海洋的向往，更彰显着MSC地中海邮轮的雄厚实力和卓越追求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欢迎您选择 MSC 荣耀号，期待与您一同度过无与伦比的海上假期！请您在到达港口时，先行办理行李托运和邮轮登船手续，在通过安检与海 关之后即可登船。伴着长鸣的汽笛声，邮轮将缓缓驶向大海，怀着兴奋期 待的心情，与您的家人和挚友共同开启海上荣耀旅程。
                <w:br/>
                交通：邮轮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悠享假日优雅时光，欣赏澄澈湛蓝的无际海景的同时，在水疗按摩缸里  彻 底放松身心。璀璨水晶旋梯光华夺目，卓约旖旎的细节之中彰显欧洲 奢华 贵族经典风范。80 米海上超长天幕穹顶犹如星河流转、光彩熠熠，这里同时也是汇聚 200 多个国际知名奢侈品牌的免税购物天堂。自律的 灵魂以及 爱美的心情无论何时何地都不容懈怠，荣耀号为您准备了顶级 的健身设施 设备以及优质的美容 SPA 服务，为您的精致假期更添一分紧 致和靓丽。您 也可在慢跑道上舒展身心，呼吸蔚蓝海洋的清新氧气。
                <w:br/>
                交通：邮轮
                <w:br/>
                到达城市：福冈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午餐：邮轮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 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作为九州最大的城市，福冈是日本最受欢迎的旅行目的地之一，曾被评为 “全球最适合购物的城市” ，慢节奏的精致生活让人静享美好时光。福冈的魅力就在于其周围富饶的自然景色和超然物外的温泉享受，城内留 下的历史遗迹及建筑更是数不胜数。临海渔业发达，水产品丰富，有“食 在福冈"之称。博多拉面是福冈著名美食， 特色是醇厚的豚骨白汤配以劲道 的手工拉面。港口毗邻福冈最热闹的商业区博多，是旅游、购物、休闲的 绝佳去处。
                <w:br/>
                交通：邮轮
                <w:br/>
                到达城市：福冈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午餐：敬请自理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日本--鹿儿岛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·鹿儿岛 抵港 07:00 起航 20 :00
                <w:br/>
                目的港介绍
                <w:br/>
                鹿儿岛市位于萨摩半岛的东北部，也是全鹿儿岛县的中央地区，东部临鹿儿岛湾，隔着海湾的火山岛樱岛也属于鹿儿岛市，樱岛至今仍然持续有火山活动，也使得鹿儿岛是成为世界上少数紧邻活火山的大城市。
                <w:br/>
                交通：邮轮
                <w:br/>
                到达城市：鹿儿岛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午餐：敬请自理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悠享假日优雅时光，欣赏澄澈湛蓝的无际海景的同时，在水疗按摩缸里彻 底放松身心。璀璨水晶旋梯光华夺目，卓约旖旎的细节之中彰显欧洲奢华 贵族经典风范。80 米海上超长天幕穹顶犹如星河流转、光彩熠熠， 这里同 时也是汇聚 200 多个国际知名奢侈品牌的免税购物天堂。自律的灵魂以及 爱美的心情无论何时何地都不容懈怠，荣耀号为您准备了顶级的健身设施 设备以及优质的美容 SPA 服务，为您的精致假期更添一分紧致和靓丽。您 也可在慢跑道上舒展身心，呼吸蔚蓝海洋的清新氧气。
                <w:br/>
                交通：邮轮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午餐：邮轮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迎着轻柔的海风，随着邮轮缓缓驶向码头，精彩的旅程就要告一段落了。 相信海上精彩纷呈的设施体验，异国风情的美食体验，还有专属智能的贴心服务都给您的海上假日留下了难忘的回忆。 欢迎回到上海，MSC 邮轮期待与您再次相遇。
                <w:br/>
                交通：邮轮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价格包含:
                <w:br/>
                1、船票：“荣耀号”游轮船票；
                <w:br/>
                2、游轮港务税费 850 元/人；
                <w:br/>
                3、餐饮：游轮上提供的所有免费餐食；
                <w:br/>
                4、游轮上派对、主题晚会、表演、游戏、比赛等 活动（特别注明的收费活动除外）；
                <w:br/>
                5、岸上观光；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价格不包含:
                <w:br/>
                1、内舱房、海景房、阳台房、套房：宾客年龄（≥2 周岁）：18 美金/人/晚。婴儿（&lt;2 周岁）免邮轮服务费
                <w:br/>
                地中海游艇会俱乐部套房：宾客年龄（≥2 周岁）：21 美金/人/晚。婴儿（&lt;2 周岁）免邮轮服务费
                <w:br/>
                2、1000 日元/人/航次的“国际观光旅客税”。
                <w:br/>
                3、往返上海游轮码头的交通费用；
                <w:br/>
                4、游轮上的私人消费（如：WIFI、打电话、洗衣服、购
                <w:br/>
                物、酒吧咖啡厅消费、SPA 等）；
                <w:br/>
                5、个人旅游意外险（强烈建议购买）；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①预定需提供准确的名字（汉字及拼音）、出生日期、性别信息及分房名单。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24 周（含第24 周）的孕妇报名参团。同 一房间内必须保证有一名游客年龄在 18 周岁以上，谢谢合作！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
                <w:br/>
                3、行程中到港城市的描述并非岸上游项目的内容。
                <w:br/>
                4、经停港码头地址仅供参考，须以邮轮实际运营时停靠地址为准。您可在停靠当天邮轮日报上获取详细信息。
                <w:br/>
                5、以上时间均为当地时间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适用于内舱房、海景房、阳台房、套房：
                <w:br/>
                支付定金日至开航前 45 天前（含第 45 天）内通知取消，须支付船票费用的 20%； 开航前 44 天-21天须支付船票费用的 50%；
                <w:br/>
                航次出发前 20 天之内，须支付船票费用的 100%；
                <w:br/>
                适用于地中海游艇会俱乐部套房：
                <w:br/>
                航次出发前 120 天之前取消，须支付 1000 元人民币每人； 
                <w:br/>
                航次出发前 119 天-90 天内取消，须支付船票费用的 25%； 
                <w:br/>
                航次出发前 89 天-60 天内取消，须支付船票费用的40%； 
                <w:br/>
                航次出发前 59 天-30 天内取消，须支付船票费用的 60%； 
                <w:br/>
                航次出发前 29 天-15 天内取消，须支付船票费用的 80%； 
                <w:br/>
                航次出发前 14 天之内，须支付船票费用的 100%；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大陆客人参加去日本的航次：
                <w:br/>
                a）中国公民持本人有效护照（护照有效期从返回出发地当日起 6 个月以上有效期） 。此航次办理游轮船 舶观光上陆许可证。如有需要， 个别敏感地区客人可能会要求您增补其他材料、担保金或予以劝退， 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 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2025-07-16T17:08:18+08:00</dcterms:created>
  <dcterms:modified xsi:type="dcterms:W3CDTF">2025-07-16T17:08:18+08:00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