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纯美芽庄5晚6日行程单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0021738166842w9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海湾一日游+观光，纯玩无购物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海湾一日游+观光，纯玩无购物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纯美芽庄5晚6天
                <w:br/>
                <w:br/>
                日期
                <w:br/>
                交通
                <w:br/>
                行程安排
                <w:br/>
                用餐
                <w:br/>
                住宿
                <w:br/>
                D1
                <w:br/>
                飞机
                <w:br/>
                巴士
                <w:br/>
                国内—芽庄 
                <w:br/>
                <w:br/>
                /
                <w:br/>
                芽庄
                <w:br/>
                各位贵宾于指定时间在指定机场集合，搭乘包机飞往越南有“东方马尔代夫”之称的海滨城市—芽庄，抵达金兰国际机场，办理入境手续，然后乘坐巴士送往酒店入住。
                <w:br/>
                D2
                <w:br/>
                巴士
                <w:br/>
                海湾游
                <w:br/>
                含早餐  中餐：越式小火锅
                <w:br/>
                晚餐：自理
                <w:br/>
                芽庄
                <w:br/>
                乘车至【天堂湾】或【美人湾】（游览时间不少于3小时），他代表了芽庄闻名于世的所有优点：依山傍水，椰林葱郁，一望无际的海岸线，幼滑的白沙；沙滩上悠闲享受日光浴品尝鲜榨果汁。性感的比基尼的异国朋友，晒得古铜色的皮肤，清澈的海水；喜爱运动的朋友可以享受沙滩排球。中午提供的越式风味餐把大家从天堂的仙境中带回越南的海滩边来，午餐后你可以漫步于白沙滩上，椰树林间，又或许可以躺在沙滩椅上听着海的声音。
                <w:br/>
                D3
                <w:br/>
                巴士
                <w:br/>
                天依女神庙-大教堂（外观）-五指岩
                <w:br/>
                含：早餐
                <w:br/>
                中餐：中越式料理
                <w:br/>
                晚餐：自理
                <w:br/>
                芽庄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【芽庄大教堂】外观 (游览时间不少于10分钟)建于1928年法式建筑，整座教堂外型由石头雕刻而成又称石头大教堂。是这座城市必游景点之一，以独特的哥德式建筑风格吸引了无数游客；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w:br/>
                D4
                <w:br/>
                /
                <w:br/>
                全天自由活动
                <w:br/>
                含早餐
                <w:br/>
                芽庄
                <w:br/>
                早餐后，全天自由活动（自由活动期间请注意人身和财产安全），放松身心，您的假期您做主；或参加推荐的自费项目供您参考：
                <w:br/>
                <w:br/>
                D5
                <w:br/>
                /
                <w:br/>
                全天自由活动
                <w:br/>
                含早餐
                <w:br/>
                芽庄
                <w:br/>
                早餐后，全天自由活动（自由活动期间请注意人身和财产安全），放松身心，您的假期您做主；或参加推荐的自费项目供您参考：
                <w:br/>
                <w:br/>
                D6
                <w:br/>
                巴士
                <w:br/>
                飞机
                <w:br/>
                芽庄—国内 
                <w:br/>
                含早餐
                <w:br/>
                /
                <w:br/>
                早餐后，约定时间办好退房手续，指定时间酒店大堂集合，为方便游客购买伴手礼，特别安排土特产仓库采购，为越南当地特色产业不属于购物店。
                <w:br/>
                之后前往金兰国际机场，随后乘飞机返回国内指定机场，结束行程。
                <w:br/>
                <w:br/>
                特别注意
                <w:br/>
                *导游人员在征得客人同意下可根据境外行程中的现实情况调整行程景点顺序，请各位游客理解与配合！
                <w:br/>
                *赠送景点/餐食项目不参加不予退任何费用，视景点/餐厅情况、行程时间、天气情况而定，取消不做任何费用补偿及替换。
                <w:br/>
                *如遇旺季或政府征房，酒店可能会超出备选参考酒店范畴或调整住宿顺序，标准将按照同级别安排，恕不另行通知！所有酒店不得指定，另我社随机安排，如果需要指定，请另询价格，谢谢配合！
                <w:br/>
                <w:br/>
                费用说明
                <w:br/>
                <w:br/>
                费用包含内容
                <w:br/>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br/>
                <w:br/>
                <w:br/>
                <w:br/>
                费用不包含内容
                <w:br/>
                ♦ 不含燃油税快速通关费等600元， 报名时统一收取《请自行准备好有效期6个月以上护照原件+3张大2寸（100px*150px）白底近照彩照》。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br/>
                <w:br/>
                儿童收费
                <w:br/>
                ♦ 11周岁以下儿童不可占床，费用详见报价单。
                <w:br/>
                ♦ 11周岁以上儿童必须占床，和成人同价。（特价除外）
                <w:br/>
                ♦ 24个月以内婴儿不占机位，单机票2000元/人。
                <w:br/>
                <w:br/>
                <w:br/>
                                                             越南小贴士
                <w:br/>
                1. 
                <w:br/>
                语言: 越南语，越南的官方语言。属南亚语系孟－高棉语族。主要分布于越南沿海平原越族（也称京族）聚居地区。使用人口有5000多万。中国广西防城县沿海京族聚居地区约有1万人使用越南语。早期的时候，越南人并没有为自己的语言发明适合的书写系统。大约从东汉开始，汉字（越南人称之为“儒字”）开始有系统和大规模的传入越南。在汉字在越南的逐渐传播开后，一些人开始尝试以汉字作为基础，以创造新的文字来纪录越南本民族语言，这些字就是喃字，大约在8世纪的时候喃字开始出现。现在的越南语使用拉丁字母书写，叫做国语字。它是由17世纪到越南,根据先前传教士的拼写原则的基础上整合而成。
                <w:br/>
                2. 
                <w:br/>
                货币:  1人民币元=3401.36越南盾 1越南盾=0.0002940人民币元 由于当地货币汇率不稳定，变动较大，具体汇率以实际兑换汇率为准。 在过关口或在越南境内的金店可以兑换,要兑换成越南盾才通用,一般都使用越南盾,很少用人民币。外币可以到银行、宾馆的换币台或宝金、宝石店换成越币。
                <w:br/>
                友情提示：因为境外旅游，国内支付宝，微信支付不普及。为出行方便请自备银联，visa，Master卡
                <w:br/>
                3. 
                <w:br/>
                信用卡使用:在部分购物商场可以刷卡，种类有限，为了保险起见，建议你多半几张卡，如VISA或JCB。有银联就走银联通道，没有的就走VISA、JCB或者MASTER。河内、胡志明等大城市的ATM机很多，贴有银联标志便可以直接取现，收取相应的手续费（一般10元/笔）。
                <w:br/>
                4. 
                <w:br/>
                通信:
                <w:br/>
                上网卡:阿里通、uucall、kc、viettel 越南的通讯运营公司有Viettel、Vinaphone、Mobifone等等。SIM卡在机场、旅游信息中心和Sinh Café都能买到，在游客集中的地区也有很多小店出售。 IPHONE的特殊卡在一般稍微大点的卖SIM卡的地方都可以剪（路边摊除外），当地的苹果店也可以剪。
                <w:br/>
                手机漫游: 先在国内开通国际漫游，到那边后拨当地电话直播：3.99元/分；拨国内拨：**139*86手机号#，5.99元/分；接听5.99元/分；给国内发短信1.99元/条；上网51.2元/M。
                <w:br/>
                5. 
                <w:br/>
                插头: 通用为220V, 插头均为两头扁插或者两头圆插
                <w:br/>
                6. 
                <w:br/>
                小费习惯:送行李10000元越币, 床头小费10000元越币(每间房)，司机/翻译助手消费50000元越币（每人）。
                <w:br/>
                7. 
                <w:br/>
                晚间离开酒店外出时，最好结伴同行，确保安全。避免单独到僻静地方，离开酒店请带上酒店名片，以备迷路时使用。
                <w:br/>
                8. 
                <w:br/>
                出外期间，尽量少带贵重物品。护照、钱财应寄存在酒店的保险箱内或随身携带，请勿放在房内或存放在旅行大巴士上。
                <w:br/>
                9. 
                <w:br/>
                服饰类：越南北部，气温较低，10-3月之间，都应穿长袖衣服和长裤，并且多准备几件保暖衣物。4-9月可穿夏装，短袖短裤即可。越南南部，全年气温炎热，穿着短袖衣服和短裤即可，在户外要注意防晒。另外可以准备一两件外套，因为空调房里会非常冷。
                <w:br/>
                10. 
                <w:br/>
                芽庄属热带地区，卫生条件一般。外出就餐时尽量注意卫生，选择正规酒店或饭馆用餐，避免因为饮食而影响身体健康。外国人一般选择国际医院或诊所就医，医疗条件较好，语言也比较容易沟通。
                <w:br/>
                11. 
                <w:br/>
                越南旅游局网站：http://www.vietnamtourism.com/
                <w:br/>
                中国驻越南大使馆网址：http://vn.china-embassy.org
                <w:br/>
                12. 
                <w:br/>
                a. 在越南寺庙、教堂、宫殿、高级娱乐场被公认为正式场合，进入时，衣着须端庄整洁，不可袒胸、露背、穿拖鞋、短裤、迷你裙、无袖上衣或其他不适宜的衣服。
                <w:br/>
                b.越南人对3这个数字比较敏感，去景点拍照时，忌讳三人合影，不能用一根火柴或打火机连续给/三个人点烟，当地人认为不吉利。
                <w:br/>
                c.越南分为旱季（自本年11月至次年4月份）和雨季（自5月至10月份）两个季节。年均气温27.5度，部分地区的年平均气温为：23℃--26℃。夏天的衣服和风衣必不可少，最好能带备雨衣，防晒用品如帽子、墨镜、防晒油等也很重要。
                <w:br/>
                <w:br/>
                <w:br/>
                风险须知及安全提示
                <w:br/>
                1. 确认出行安排：签约后，旅游者解约的，将给旅行社造成损失（该损失可能会涵盖旅游费用的大部分），该损失需由旅游者承担。  请旅游者详细阅读合同相关内容，充分考虑自身出行可行性。
                <w:br/>
                2.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 确保身体健康：确认自身身体条件能够适应和完成旅游活动；如需随时服用药物的，请随身携带并带足用量。
                <w:br/>
                4. 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 做好个人防护：旅途涉及热带，应采取必要防护措施，充分了解目的地情况，备好相应服装鞋帽，做好防晒、防蚊虫等工作。      
                <w:br/>
                6. 注意人身安全：请在自己能够控制风险的范围内活动，切忌单独行动，注意人身安全。旅游途中因特殊情况无法联系团队的或遇紧急情况的，应立即报警并寻求当地警察机关或中国驻当地使领馆的帮助。
                <w:br/>
                7. 慎选自选活动：根据自身情况选择能够控制风险的自选项目。如有心脏病、高血压、恐高症等，勿选择刺激性或高风险活动。潜水/跳伞/攀岩/蹦极/骑马/热气球/快艇等活动，更具危险性，请充分了解活动知识，服从指挥。
                <w:br/>
                8. 防范水上风险：水上游览或活动，应加倍注意安全，不可擅自下水或单独前往深水区或危险水域，应听从指挥和合理劝阻。 
                <w:br/>
                9. 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 保管贵重物品：贵重物品随身携带或申请酒店的保险柜服务，勿放入交运行李、酒店房间里或旅游巴士上。随身携带财物稳妥安置，不要离开自己视线范围。游览、拍照、散步、购物时，随时注意和检查，谨防被盗遗失。
                <w:br/>
                11. 携带旅行票证：旅行证件、交通票证请随身妥善保管，以避免遗忘、丢失。
                <w:br/>
                12. 保持通讯畅通：请保持手机号码与预留在旅行社的一致，保持畅通有效；并注意将手机随身携带以备紧急联系。
                <w:br/>
                13. 航班问题提醒：旅行社对航班因运力、天气等因素延误、变更、取消等无法掌控，如遇此种情况，旅行社将尽力避免损失扩大，并与航空公司协调。旅行社可能因此将对行程做出相应调整，届时敬请旅游者配合谅解。
                <w:br/>
                14. 个人消费说明：非旅行社行程中的安排的购物、娱乐等项目，属旅游者个人消费行为，如产生纠纷或损失，旅行社不承担责任。
                <w:br/>
                <w:br/>
                出入境须知
                <w:br/>
                一、出、入境，海关，卫生检疫：
                <w:br/>
                1.入境过边检的时候，注意在一米线后等候。请勿在边检、海关区域摄影、拍照，以免被扣留器材。
                <w:br/>
                2.出、入境时请勿帮他人携带物品，以免被不良分子利用。一旦托带物品属于国家禁限制进出境物品或者其他管制物品，  海关将依法追究受托者的法律责任。
                <w:br/>
                3.中国海关警示：每位出入境旅客限带20000元人民币及等价3000美金外币。同时详读《出境、进境旅客行李物品申报单》，并如实填写，遵守相关法规：违者，将被海关依律处于罚款及征税。境外返回中国时，每人可免税携带一条烟，一瓶酒，动植物，水果及政治性、色情等杂志刊物光碟等不得入境，国家新规定燕窝不能带入境。越南国家规定鱼露不能带出境。请勿随身携带“酒或金属利器”以及打火机和火柴。
                <w:br/>
                4. 越南海关规定：入境时如携带3000美元以上（2万元人民币或其他等值货币）、300克以上黄金等必须申报，否则出境时，超出部分将被越南海关没收。国内团组出访，如团费交由专人携带，入境时应申报，或者分散保管，否则，出境时超出3000美元部分将被越海关没收。入境时每人可免税携带大约1瓶酒，香烟1条；高级照相机、摄像机、手提电脑等物品需要在海关申报；详情见申报单严禁违法携带古董出入境及带境外水果入境。禁止携带入境的物品：毒品、武器、麻醉性药物等。外国人出境越南时可免税携带香烟200支、雪茄烟50支、烟草250克、酒类1公升。
                <w:br/>
                5.越南海关禁止入境者携带易燃、易爆、易腐蚀、剧毒、放射性、有异味物品、各种黄色书刊、影碟、未经检疫的动植物及武器等入境。
                <w:br/>
                6.请各位游客出境前务必如实填写好《中国边防检查出境登记卡》和《中国海关出境旅客行李物品申报单》，并详细阅读其相关规定。
                <w:br/>
                7.入境时，请保留好自己的登机牌存根，以备移民官员查验。
                <w:br/>
                8.郑重提醒：海关规定，居民旅客在境外获取的总值超过5000元人民币的物品，海关将予以征税后放行。回程入境国内，每人随身携带现金不能超过5000美元。
                <w:br/>
                二、登机手续，行李托运：
                <w:br/>
                1、按民航规定，一般航空公司免费托运行李额度为20公斤，廉价航空托运行李额度为10-15公斤，超过则需收费；手提行李以不超过1件，合计不超过7公斤、大小以23×35×55 公分为原则，超过手提行李限制者，以托运为准。大拉杆箱必须托运。发胶、定型液、防蚊液、烈酒类、喷雾器、各式刀械等，原则上不得手提上机，需以托运方式处理，详情请事先向航空公司查询。
                <w:br/>
                2、请将贵重物品或易碎物品或随时要取用物品放在手提行李箱内。例如：自备药品、摄像机、照相机、电池、底片等。护照、证件、机票、现金等贵重物品请务必随身携带，以免丢失。为了您的财产安全，托运的行李请上锁。
                <w:br/>
                3、飞机的座位由航空公司按姓氏拼音字母顺序排定，因此同一公司的游客不一定被安排在相邻的座位上。就整架飞机而言，团队通常会被安排在机舱的中后部及尾部就座。若夫妻、亲友座位不在一起，请飞机起飞平稳后再自行调整。
                <w:br/>
                4、候机时请注意登机牌上标明的登机口，并在规定时间内登机。请实时留意机场广播，如有更改登机口，您可在第一时间知晓，以免走“冤枉路”。
                <w:br/>
                5、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超过标准的液体行李必须托运。
                <w:br/>
                6、尖锐物品如修眉钳、指甲锉、剪刀、小刀、刀片剃须刀等，都必须托运。如果随身携带该些物品登机并被安检人员查及，可能会被暂扣或没收。打火机既不能随身携带也不能托运，所以请务必不要带名贵打火机。
                <w:br/>
                三、出行应备物品：
                <w:br/>
                （1）旅行服装：夏季衣物，穿着以轻便舒适为主，鞋子最好是防滑好走。若参加水上活动时，请携带泳装，可多备一套衣物，以防衣服溅湿时可更换。此外在机场或大巴等空调比较足的地方，请自备薄外套。因酒店内不提供一次拖鞋，请自备拖鞋。
                <w:br/>
                （2）个人日用品：遮阳伞、防晒霜（建议防晒指数50+）、防蚊液、太阳眼镜、牙刷、牙膏、梳子、毛巾、洗发水、沐浴露等。视个人情况准备，境外部分酒店响应环保，不提供一次性用品。
                <w:br/>
                （3）健康和药物：外出旅游，可能会因水土不服而令身体感到不适，故应准备些常备药物，以备不时之需(建议带3种常备药1.感冒药;2.过敏药;3.止泻药及创可贴)。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w:br/>
                <w:br/>
                中国公民出境旅游文明公约
                <w:br/>
                中国公⺠，出境旅游；注重礼仪，保持尊严。
                <w:br/>
                讲究卫⽣，爱护环境；⾐着得体，请勿喧哗。
                <w:br/>
                尊⽼爱幼，助⼈为乐；⼥⼠优先，礼貌谦让。
                <w:br/>
                出⾏办事，遵守时间；排队有序，不越黄线。
                <w:br/>
                ⽂明住宿，不损⽤品；安静用餐，请勿浪费。
                <w:br/>
                健康娱乐，有益身⼼；赌博⾊情，坚决拒绝。
                <w:br/>
                参观游览，遵守规矩；习俗禁忌，切勿冒犯。
                <w:br/>
                遇有疑难，咨询领馆；⽂明出⾏，⼀路平安。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w:br/>
                ♦住宿：酒店双标/大床间
                <w:br/>
                <w:br/>
                ♦门票：行程中所列的景点首道门票，若因自身原因没有参加的，不退费用，敬请谅解。
                <w:br/>
                <w:br/>
                ♦餐食：含酒店内早餐、正餐次数见行程（所有餐食如自动放弃，费用恕不退还。如对膳食有特殊要求，请在报名时告知相关工作人员，我社将尽量为您安排）
                <w:br/>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不含燃油税快速通关费等600元， 报名时统一收取《请自行准备好有效期6个月以上护照原件+3张大2寸（100px*150px）白底近照彩照》。
                <w:br/>
                <w:br/>
                ♦ 酒店单房差：因出现单男单女或客人要求一人一间，需补房差（详见报名费用单）
                <w:br/>
                <w:br/>
                ♦ 为了您和您家人的幸福请自行购买旅游意外险（建议购买含高风险保障类保险）
                <w:br/>
                <w:br/>
                ♦ 购物及其他个人消费。
                <w:br/>
                <w:br/>
                ♦ 因第三方原因或因不可抗力因素而需要更改行程所产生的一切费用（包括但不仅限于自然灾害、航班延误或取消、火车或轮船故障因交通事故造成的道路阻塞等）。
                <w:br/>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*导游人员在征得客人同意下可根据境外行程中的现实情况调整行程景点顺序，请各位游客理解与配合！
                <w:br/>
                <w:br/>
                *赠送景点/餐食项目不参加不予退任何费用，视景点/餐厅情况、行程时间、天气情况而定，取消不做任何费用补偿及替换。
                <w:br/>
                <w:br/>
                *如遇旺季或政府征房，酒店可能会超出备选参考酒店范畴或调整住宿顺序，标准将按照同级别安排，恕不另行通知！所有酒店不得指定，另我社随机安排，如果需要指定，请另询价格，谢谢配合！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2025-05-28T04:50:54+08:00</dcterms:created>
  <dcterms:modified xsi:type="dcterms:W3CDTF">2025-05-28T04:50:54+08:00</dcterms:modified>
</cp:coreProperties>
</file>

<file path=docProps/custom.xml><?xml version="1.0" encoding="utf-8"?>
<Properties xmlns="http://schemas.openxmlformats.org/officeDocument/2006/custom-properties" xmlns:vt="http://schemas.openxmlformats.org/officeDocument/2006/docPropsVTypes"/>
</file>