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Century Amara 5国12天多瑙河经典之旅行程单</w:t>
      </w:r>
    </w:p>
    <w:p>
      <w:pPr>
        <w:jc w:val="center"/>
        <w:spacing w:after="100"/>
      </w:pPr>
      <w:r>
        <w:rPr>
          <w:rFonts w:ascii="微软雅黑" w:hAnsi="微软雅黑" w:eastAsia="微软雅黑" w:cs="微软雅黑"/>
          <w:sz w:val="20"/>
          <w:szCs w:val="20"/>
        </w:rPr>
        <w:t xml:space="preserve">Century Amara 5国12天多瑙河经典之旅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YL1740554081S2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★2025年下水豪华五星游轮，船上免费无线WIFI，朋友圈晒幸福无压力！
                <w:br/>
                ★避免舟车劳顿每天玩足8小时，7晚不用搬行李，轻松享受整个旅程！
                <w:br/>
                ★中文领队+当地中文导游服务，双中文服务配置，欣赏美景沟通无障碍！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此次多瑙河经典河轮线路将沿美丽的多瑙河延伸，从匈牙利首都布达佩斯一直抵达因河、伊尔茨河和多瑙河交汇的“三河之城”帕绍。河轮将途径欧洲五个最重要的国家，游览多座世界名城。河轮将穿越众多风光旖旎的景区，包括联合国教科文组织保护的瓦豪河谷，充满了文化、历史和魅力元素。
                <w:br/>
                风景特色：
                <w:br/>
                渔人堡：鸟瞰布达佩斯全城，以年轻人到此热烈拥吻而著称。
                <w:br/>
                格德勒宫：茜茜公主一生钟爱之地。
                <w:br/>
                布拉迪斯拉发老城：充满情趣的两千多年历史的老城，既古老又年轻。
                <w:br/>
                美泉宫：神圣罗马帝国、奥地利帝国、奥匈帝国和哈布斯堡王朝家族的皇宫。
                <w:br/>
                瓦豪河谷：36公里长的世界文化遗产，两岸美景尽收眼底。
                <w:br/>
                梅尔克修道院：修建于1702年到1736年，有精美的壁画，图书馆藏有无数的中世纪手稿。
                <w:br/>
                哈尔施塔特：世界上最美的小镇。
                <w:br/>
                萨尔茨堡：阿尔卑斯山脉门庭，巴洛克古建筑胜地，世界文化遗产名单。
                <w:br/>
                克鲁姆洛夫（CK小镇）：油画般的绝美小镇。
                <w:br/>
                布拉格广场：让我们站在布拉格广场，聆听世界上最有名、设计最复杂的天文钟的滴嗒声。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上海-布达佩斯
                <w:br/>
              </w:t>
            </w:r>
          </w:p>
          <w:p>
            <w:pPr>
              <w:pStyle w:val="indent"/>
            </w:pPr>
            <w:r>
              <w:rPr>
                <w:rFonts w:ascii="微软雅黑" w:hAnsi="微软雅黑" w:eastAsia="微软雅黑" w:cs="微软雅黑"/>
                <w:color w:val="000000"/>
                <w:sz w:val="20"/>
                <w:szCs w:val="20"/>
              </w:rPr>
              <w:t xml:space="preserve">
                各位贵宾于6:30在浦东国际机场集合，乘坐国际航班前往布达佩斯
                <w:br/>
                参考航班：OS076 上海浦东-维也纳 09:30-15:55
                <w:br/>
                                 OS717 维也纳-布达佩斯 21:40-22:25
                <w:br/>
                晚上抵达布达佩斯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07:00-09:00 酒店早餐。
                <w:br/>
                早餐后前往【格德勒宫】，也称为茜茜城堡，建于18世纪，曾经是匈牙利贵族的庄园。奥匈帝国建立后，匈牙利将庄园城堡重新装修献给哈布斯堡国王约瑟夫和伊丽莎白皇后(茜茜公主)。此后一直作为奥地利国王访问匈牙利的行宫。茜茜公主访问匈牙利时多在此居住。
                <w:br/>
                12:00 享用中式团餐
                <w:br/>
                午餐后前往圣安德烈距离布达佩斯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
                <w:br/>
                16:00于布达佩斯码头登船。河轮之旅即将拉开序幕。
                <w:br/>
                19:00 享用丰盛的河轮欢迎晚宴。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（离港时间21:00）
                <w:br/>
              </w:t>
            </w:r>
          </w:p>
          <w:p>
            <w:pPr>
              <w:pStyle w:val="indent"/>
            </w:pPr>
            <w:r>
              <w:rPr>
                <w:rFonts w:ascii="微软雅黑" w:hAnsi="微软雅黑" w:eastAsia="微软雅黑" w:cs="微软雅黑"/>
                <w:color w:val="000000"/>
                <w:sz w:val="20"/>
                <w:szCs w:val="20"/>
              </w:rPr>
              <w:t xml:space="preserve">
                06:30-08:30 河轮早餐
                <w:br/>
                09:00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
                <w:br/>
                12:30 返回游轮享用丰盛的河轮午餐
                <w:br/>
                午餐后前往【渔人堡】，渔人堡位于布达佩斯城堡山东面，因建在中世纪的渔市场和渔村的遗址上而得其名，塔楼高耸，石阶盘旋，造型别具一格。英雄广场是匈牙利人的英雄圣地，是一个融合了历史和艺术的胜迹。
                <w:br/>
                18:30享用丰盛的河轮晚餐。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               （抵港时间14:30）
                <w:br/>
              </w:t>
            </w:r>
          </w:p>
          <w:p>
            <w:pPr>
              <w:pStyle w:val="indent"/>
            </w:pPr>
            <w:r>
              <w:rPr>
                <w:rFonts w:ascii="微软雅黑" w:hAnsi="微软雅黑" w:eastAsia="微软雅黑" w:cs="微软雅黑"/>
                <w:color w:val="000000"/>
                <w:sz w:val="20"/>
                <w:szCs w:val="20"/>
              </w:rPr>
              <w:t xml:space="preserve">
                06:30-08:30 河轮早餐
                <w:br/>
                上午游轮巡航美丽的多瑙河，享受轻松惬意的游轮时光。
                <w:br/>
                12:00 享用丰盛的河轮午餐
                <w:br/>
                14:30 下船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19:30 享用丰盛的河轮晚餐。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布拉迪斯拉发-维也纳      （布拉迪斯拉发离港时间05:30   维也纳抵港时间13:30）
                <w:br/>
              </w:t>
            </w:r>
          </w:p>
          <w:p>
            <w:pPr>
              <w:pStyle w:val="indent"/>
            </w:pPr>
            <w:r>
              <w:rPr>
                <w:rFonts w:ascii="微软雅黑" w:hAnsi="微软雅黑" w:eastAsia="微软雅黑" w:cs="微软雅黑"/>
                <w:color w:val="000000"/>
                <w:sz w:val="20"/>
                <w:szCs w:val="20"/>
              </w:rPr>
              <w:t xml:space="preserve">
                06:30-08:30 河轮早餐
                <w:br/>
                上午游轮巡航美丽的多瑙河，享受轻松惬意的游轮时光。
                <w:br/>
                12:00 享用丰盛的河轮午餐
                <w:br/>
                13:30-18:00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18:00享用丰盛的河轮晚餐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（离港时间23:30）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返回游轮享用丰盛的河轮午餐
                <w:br/>
                13:30 午餐后我们将前往潘多夫奥特莱斯
                <w:br/>
                19:00 享用丰盛的河轮晚餐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杜伦施坦-梅尔克   （杜伦施坦抵港07:00离港12:00        梅尔克抵港15:15离港21:00）
                <w:br/>
              </w:t>
            </w:r>
          </w:p>
          <w:p>
            <w:pPr>
              <w:pStyle w:val="indent"/>
            </w:pPr>
            <w:r>
              <w:rPr>
                <w:rFonts w:ascii="微软雅黑" w:hAnsi="微软雅黑" w:eastAsia="微软雅黑" w:cs="微软雅黑"/>
                <w:color w:val="000000"/>
                <w:sz w:val="20"/>
                <w:szCs w:val="20"/>
              </w:rPr>
              <w:t xml:space="preserve">
                06:30-08:30 河轮早餐
                <w:br/>
                09:00-12:00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12:00 返回河轮享用丰盛的午餐
                <w:br/>
                15:30-17:30 午餐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18:00 享用丰盛的河轮晚餐
                <w:br/>
                到达城市：梅尔克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(抵港时间7:00	  离港时间22:00)
                <w:br/>
              </w:t>
            </w:r>
          </w:p>
          <w:p>
            <w:pPr>
              <w:pStyle w:val="indent"/>
            </w:pPr>
            <w:r>
              <w:rPr>
                <w:rFonts w:ascii="微软雅黑" w:hAnsi="微软雅黑" w:eastAsia="微软雅黑" w:cs="微软雅黑"/>
                <w:color w:val="000000"/>
                <w:sz w:val="20"/>
                <w:szCs w:val="20"/>
              </w:rPr>
              <w:t xml:space="preserve">
                06:30-08:30 河轮早餐
                <w:br/>
                08:00早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12:00 享用中式团餐
                <w:br/>
                13:30-17:00午餐后前往萨尔斯堡，萨尔茨堡是奥地利第四大城市，位于奥地利西南部，是莫扎特的出生地也是电影【音乐之声】的拍摄地，这个城市依山傍水，南面环山、北面平原，风景秀丽、经济发达，是一个集历史、文化、风景于一体的精致小城。
                <w:br/>
                19:30 享用丰盛的河轮晚餐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帕绍-克鲁姆洛夫-布拉格              （ 抵港时间05:00 ）
                <w:br/>
              </w:t>
            </w:r>
          </w:p>
          <w:p>
            <w:pPr>
              <w:pStyle w:val="indent"/>
            </w:pPr>
            <w:r>
              <w:rPr>
                <w:rFonts w:ascii="微软雅黑" w:hAnsi="微软雅黑" w:eastAsia="微软雅黑" w:cs="微软雅黑"/>
                <w:color w:val="000000"/>
                <w:sz w:val="20"/>
                <w:szCs w:val="20"/>
              </w:rPr>
              <w:t xml:space="preserve">
                07:00-08:00 河轮早餐。
                <w:br/>
                离船后帕绍小城参观，外观老城区景点【圣史蒂芬主教座堂】，【老市政厅】，【官邸广场】，最后来到老城半岛最东端的尖角上参观【三河汇流之角】，是一个小小的公园，这里能观赏到三河汇流的景象——茵河在右手边，多瑙河在左手边，而伊尔兹河，从左岸的房子中间蜿蜒流出。这三条河在这里相聚，个性却毫不相同。后前往捷克最美的小镇【克鲁姆洛夫】
                <w:br/>
                12:30-13:30享用中式团餐
                <w:br/>
                游览克鲁姆洛夫城堡。走进这座城市，时光仿佛停留在18世纪，1992年被联合国教科文组织列为世界文化遗产之一，她被宽阔蜿蜒的伏尔塔瓦河环抱着，至今依然保存着中古世纪的风采。后前往布拉格。
                <w:br/>
                18:30享用中式团餐，之后前往酒店休息。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08:00 酒店早餐
                <w:br/>
                09:00后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11:30-13:00 享用中式团餐
                <w:br/>
                13:30后前往捷克首都布拉格。参观【旧市政厅】，欣赏其墙上深受游客欢迎的天文钟报时绝对是来布拉格绝不可错过的项目。【布拉格广场】生气蓬勃又饶富古意的老城广场，这里被称为“布拉格心脏”。广场周围有巴洛克、洛可可、罗马式、哥特式各色建筑。【查理士桥】是来布拉格的必访之地，30 尊巴洛克式雕塑把平凡的一道石桥变成了一件吸引无数游客的艺术品。
                <w:br/>
                18:30享用中式团餐，之后前往酒店休息。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布拉格-上海
                <w:br/>
              </w:t>
            </w:r>
          </w:p>
          <w:p>
            <w:pPr>
              <w:pStyle w:val="indent"/>
            </w:pPr>
            <w:r>
              <w:rPr>
                <w:rFonts w:ascii="微软雅黑" w:hAnsi="微软雅黑" w:eastAsia="微软雅黑" w:cs="微软雅黑"/>
                <w:color w:val="000000"/>
                <w:sz w:val="20"/>
                <w:szCs w:val="20"/>
              </w:rPr>
              <w:t xml:space="preserve">
                酒店早餐后，后乘车前往布拉格国际机场，乘坐国际航班返回国内。
                <w:br/>
                参考航班：
                <w:br/>
                布拉格-法兰克福   LH1397  14:25-15:15
                <w:br/>
                法兰克福-上海浦东 LH732   20:55-14:50+1
                <w:br/>
                结束愉快的旅程。我们衷心期待与您的再次相会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下午抵达上海浦东国际机场T2航站楼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1、上海前往布达佩斯、布拉格返回上海的经济舱含税机票费用；
                <w:br/>
                2、欧洲申根签证及保险费用；
                <w:br/>
                3、河轮住宿7晚，欧洲当地四星酒店住宿3晚；
                <w:br/>
                4、河轮上全程提供免费WIFI；
                <w:br/>
                5、用餐：河轮自助早餐7餐，酒店早餐3餐，河轮午餐和晚餐共计11餐，团队中式餐八菜一汤6餐（不含酒水饮料）；
                <w:br/>
                6、河轮午餐、晚餐期间酒水，酒吧营业期间（22:30前）指定酒水畅饮。24小时咖啡/茶点；
                <w:br/>
                7、机场接机开始到送机结束的全程用车；全程中文导游、外文司机；
                <w:br/>
                8、景点门票：格德勒宫、国会大厦（有活动的时候不一定能进）、渔人堡、美泉宫（含中文讲解器）、梅尔克修道院、布拉格城堡区；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 3 周岁；
                <w:br/>
                2、每间舱房需入住 2 人，若单人入住，需补单房差（另付 50%的单人船票费）；
                <w:br/>
                3、未满 18 周岁的未成年人须由父母一方、法定监护人或对其负有看护责任的 21 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1、开航前30天（含）收取合同金额的100%；
                <w:br/>
                2、开航前31-60天（含）收取合同金额的75%；
                <w:br/>
                3、开航前61天以上（含）收取合同金额的50%。
                <w:br/>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2025-04-24T21:16:06+08:00</dcterms:created>
  <dcterms:modified xsi:type="dcterms:W3CDTF">2025-04-24T21:16:06+08:00</dcterms:modified>
</cp:coreProperties>
</file>

<file path=docProps/custom.xml><?xml version="1.0" encoding="utf-8"?>
<Properties xmlns="http://schemas.openxmlformats.org/officeDocument/2006/custom-properties" xmlns:vt="http://schemas.openxmlformats.org/officeDocument/2006/docPropsVTypes"/>
</file>