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青甘大环线7晚8团跟团游行程单</w:t>
      </w:r>
    </w:p>
    <w:p>
      <w:pPr>
        <w:jc w:val="center"/>
        <w:spacing w:after="100"/>
      </w:pPr>
      <w:r>
        <w:rPr>
          <w:rFonts w:ascii="微软雅黑" w:hAnsi="微软雅黑" w:eastAsia="微软雅黑" w:cs="微软雅黑"/>
          <w:sz w:val="20"/>
          <w:szCs w:val="20"/>
        </w:rPr>
        <w:t xml:space="preserve">美哉青甘春季版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XM-美哉青甘</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【爆款升级】连续八年收客冠军产品，2025再升级，体验更深度
                <w:br/>
                按季节更换更合适的景点，景色更美丽，行程更舒适
                <w:br/>
                【单人可拼房】单人出行报名，由我社协调同性团友拼房，不收取单房差。
                <w:br/>
                【西部秘境】东台吉乃尔湖环抱的雅丹魔鬼城 —【乌素特水上雅丹】
                <w:br/>
                戈壁旷野的U型公路 —【315国道】
                <w:br/>
                西北的一抹蒂芙尼蓝—【东台吉乃尔湖】
                <w:br/>
                柴达木盆地绿宝石—【翡翠湖】、风蚀雅丹地貌群—【南八仙】
                <w:br/>
                “梦回丝绸之路，一结千年文化“—4A景区【丹霞口旅游度假小镇】
                <w:br/>
                领略“天下第一雄关”【嘉峪关】的巍峨壮美
                <w:br/>
                中国版科罗拉多大峡谷—神奇【平山湖大峡谷】（季节性景点）
                <w:br/>
                “上帝的调色盘”天境祁连【伦布夏果】、【门源油菜花海】（季节性景点）
                <w:br/>
                【尊贵享受】15人升级全新定制2+1一排三座高端航空商务舱座椅大巴车
                <w:br/>
                【精选酒店】升级5晚网评四钻高档酒店+1晚三钻舒适酒店+1晚景区附近酒店
                <w:br/>
                【特色美食】品美指定餐厅特色“敦煌味道”盛宴、“饺好运”火锅饺子宴等
                <w:br/>
                【特别体验】赠送张掖【丹霞口旅拍】，用照片定格美好西北瞬间            
                <w:br/>
                赠送精致玻璃星瓶，带一捧大西北特有的盐/沙作纪念
                <w:br/>
                赠送西北特色杏皮水或三泡台、赠送百变头巾防晒防沙
                <w:br/>
                赠送经典版“旅游三宝”—颈枕眼罩耳塞护您一路舒适
                <w:br/>
                【专业负责】坚决不进购物店不强推自费，追求高品质、负责任、深度纯玩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凯里亚德酒店、TOWO艺术酒店、TOWO中鑫国际酒店、正宁路智选假日酒店、黄河美华酒店、蘭博梁山酒店、格林东方酒店、悦蔓酒店、兰石中川机场美仑酒店、宏建中川机场美仑国际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到达城市：共和县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午餐：青海土火锅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大柴旦：西海明珠宾馆、健康宾馆、华庭商务、首兴商务、派酒店或其他同级酒店 德令哈：德都/德勒大酒店、云湖大酒店、聚龙酒店、蓝天品质酒店、万豪品质酒店、东方凯悦酒店、丽晶酒店、中德酒店或同级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
                <w:br/>
                11:00游览【乌素特水上雅丹】（游览时间不少于2.5小时，含门票，不含电瓶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30抵达敦煌，享用晚餐【敦煌味道盛宴】。（参考菜单：雪山驼掌、烽火羊排、大漠风沙鸡、清炖阳关红虹鳟鱼、果味八宝饭、葫芦炒肉、香菇油菜汤、椒盐玉米粒、风味凉皮、手撕包菜，汤：玉米羹，主食：米饭、花卷、驴肉黄面、发面饼子面辣子。因食材存在季节性，以届时实际菜单为准，标准不变）
                <w:br/>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晚餐：敦煌味道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 艾斯丁酒店、中洲酒店、尚和颐景酒店 等其他同级酒店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到达城市：敦煌市，嘉峪关市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午餐：敦煌驴肉黄面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敦煌：富丽华酒店、艾斯丁酒店、中洲酒店、尚和颐景酒店、沙洲景华酒店（市博物馆店） 等其他同级酒店  嘉峪关：天诚国际酒店、晨枫大酒店、远东禧玥酒店、嘉峪关宾馆、美仑国际酒店或同级酒店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嘉峪关/张掖（230公里，行车约3小时）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不含区间车请自理）。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午餐：关城农家宴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张掖/兰州（500公里，行车约6.5小时）
                <w:br/>
              </w:t>
            </w:r>
          </w:p>
          <w:p>
            <w:pPr>
              <w:pStyle w:val="indent"/>
            </w:pPr>
            <w:r>
              <w:rPr>
                <w:rFonts w:ascii="微软雅黑" w:hAnsi="微软雅黑" w:eastAsia="微软雅黑" w:cs="微软雅黑"/>
                <w:color w:val="000000"/>
                <w:sz w:val="20"/>
                <w:szCs w:val="20"/>
              </w:rPr>
              <w:t xml:space="preserve">
                约07:30享用早餐，后乘车前往平山湖
                <w:br/>
                09:00参观被《中国地理杂志》及中外知名地质专家和游客誉为“比肩张家界”、“媲美克罗拉多大峡谷”、丝绸之路新发现的【平山湖大峡谷】（游览时间不少于3小时，含门票，不含区间车请自理），这里峡谷幽深、峰林奇特，大自然用鬼斧神工的创造力将五彩斑斓的山体镌刻成一幅幅无与伦比、摄人心魄的山水画卷。步入迷宫一样的峡谷，置身于纵横交错的沟壑，成林的群峰，犹如世界建筑大师巧夺天工之作，让人目不暇接。这里是摄影家创作的绝佳景地，也是野外徒步探幽的绝佳去处。
                <w:br/>
                12:00 享用午餐
                <w:br/>
                13:00乘车经门源等地，途径西宁返回兰州
                <w:br/>
                20:00 抵达兰州，入住酒店休息。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兰州：瑞岭国际商务酒店、安课慈饭店、华联宾馆、和平饭店、H酒店、和颐酒店、艺海大酒店、CitiGO欢阁酒店或其他同级酒店       西宁：白云翔羚酒店、交通花苑酒店、雅荷花园、怡莱熠鑫酒店、果洛大酒店、凯槟国际酒店、英德尔酒店、尚东国际酒店、自然里酒店或其他同级酒店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出发地/兰州或西宁往返经济舱机票（含机建燃油）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6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行程所列景点门票和区间车
                <w:br/>
                赠送体验项目及无门票景点	丹霞口旅游度假小镇及产品特色中所列赠品，体验项目不参加不退费。
                <w:br/>
                当地交通	15-34人安排全新定制一排三座豪华旅游车（保证一人一正座）
                <w:br/>
                15人以下根据人数安排实际车型（保证一人一正座，可能无行李车厢）
                <w:br/>
                随团
                <w:br/>
                服务人员	地接中文导游服务（10人及以下为司机兼向导，不另安排导游）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br/>
                <w:br/>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		60元/人
                <w:br/>
                	青海	水上雅丹区间车【必须消费】		60元/人
                <w:br/>
                	张掖	七彩丹霞地质公园【必须消费】		38元/人
                <w:br/>
                	张掖	平山湖大峡谷区间车【必须消费】		30元/人
                <w:br/>
                	嘉峪关	关城景区观光车车票【必须消费】		20元/人
                <w:br/>
                	嘉峪关	金塔胡杨林区间车【必须消费】		20元/人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塔尔寺区间车+塔尔寺讲解费</w:t>
            </w:r>
          </w:p>
        </w:tc>
        <w:tc>
          <w:tcPr/>
          <w:p>
            <w:pPr>
              <w:pStyle w:val="indent"/>
            </w:pPr>
            <w:r>
              <w:rPr>
                <w:rFonts w:ascii="微软雅黑" w:hAnsi="微软雅黑" w:eastAsia="微软雅黑" w:cs="微软雅黑"/>
                <w:color w:val="000000"/>
                <w:sz w:val="20"/>
                <w:szCs w:val="20"/>
              </w:rPr>
              <w:t xml:space="preserve">塔尔寺区间车【必须消费】30元/人+塔尔寺讲解费【必须消费】15元/人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水上雅丹区间车【必须消费】60元/人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60.00</w:t>
            </w:r>
          </w:p>
        </w:tc>
      </w:tr>
      <w:tr>
        <w:trPr/>
        <w:tc>
          <w:tcPr/>
          <w:p>
            <w:pPr>
              <w:pStyle w:val="indent"/>
            </w:pPr>
            <w:r>
              <w:rPr>
                <w:rFonts w:ascii="微软雅黑" w:hAnsi="微软雅黑" w:eastAsia="微软雅黑" w:cs="微软雅黑"/>
                <w:color w:val="000000"/>
                <w:sz w:val="20"/>
                <w:szCs w:val="20"/>
              </w:rPr>
              <w:t xml:space="preserve">平山湖区间车</w:t>
            </w:r>
          </w:p>
        </w:tc>
        <w:tc>
          <w:tcPr/>
          <w:p>
            <w:pPr>
              <w:pStyle w:val="indent"/>
            </w:pPr>
            <w:r>
              <w:rPr>
                <w:rFonts w:ascii="微软雅黑" w:hAnsi="微软雅黑" w:eastAsia="微软雅黑" w:cs="微软雅黑"/>
                <w:color w:val="000000"/>
                <w:sz w:val="20"/>
                <w:szCs w:val="20"/>
              </w:rPr>
              <w:t xml:space="preserve">平山湖区间车【必须消费】30元/人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30.00</w:t>
            </w:r>
          </w:p>
        </w:tc>
      </w:tr>
      <w:tr>
        <w:trPr/>
        <w:tc>
          <w:tcPr/>
          <w:p>
            <w:pPr>
              <w:pStyle w:val="indent"/>
            </w:pPr>
            <w:r>
              <w:rPr>
                <w:rFonts w:ascii="微软雅黑" w:hAnsi="微软雅黑" w:eastAsia="微软雅黑" w:cs="微软雅黑"/>
                <w:color w:val="000000"/>
                <w:sz w:val="20"/>
                <w:szCs w:val="20"/>
              </w:rPr>
              <w:t xml:space="preserve">关城景区观光车车票</w:t>
            </w:r>
          </w:p>
        </w:tc>
        <w:tc>
          <w:tcPr/>
          <w:p>
            <w:pPr>
              <w:pStyle w:val="indent"/>
            </w:pPr>
            <w:r>
              <w:rPr>
                <w:rFonts w:ascii="微软雅黑" w:hAnsi="微软雅黑" w:eastAsia="微软雅黑" w:cs="微软雅黑"/>
                <w:color w:val="000000"/>
                <w:sz w:val="20"/>
                <w:szCs w:val="20"/>
              </w:rPr>
              <w:t xml:space="preserve">关城景区观光车车票【必须消费】20元/人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重要提示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14.西北地区的服务区（厕所）不像东部有很多，且连续行车时间相对较长，所以在刚刚开始想上厕所时就和司机师傅打好招呼，以便及时安排。
                <w:br/>
                预订说明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资源比较紧张，我社不接受指定安排车次或中下铺、同张订单客人必需在同一个车厢的要求，但我社会尽量协调出票；如遇五一、十一、春节等法定节假日，火车票资源极其紧张，可能无法保证出票，游客可无损退团或更换其他班期，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		60元/人
                <w:br/>
                	青海	水上雅丹区间车【必须消费】		60元/人
                <w:br/>
                	张掖	七彩丹霞地质公园【必须消费】		38元/人
                <w:br/>
                	张掖	平山湖大峡谷区间车【必须消费】		30元/人
                <w:br/>
                	嘉峪关	关城景区观光车车票【必须消费】		20元/人
                <w:br/>
                	嘉峪关	金塔胡杨林区间车【必须消费】		20元/人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2025-06-09T19:17:44+08:00</dcterms:created>
  <dcterms:modified xsi:type="dcterms:W3CDTF">2025-06-09T19:17:44+08:00</dcterms:modified>
</cp:coreProperties>
</file>

<file path=docProps/custom.xml><?xml version="1.0" encoding="utf-8"?>
<Properties xmlns="http://schemas.openxmlformats.org/officeDocument/2006/custom-properties" xmlns:vt="http://schemas.openxmlformats.org/officeDocument/2006/docPropsVTypes"/>
</file>