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新疆南疆尊享8日   专列丝路梦享号 6.6行程单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GN1742182393jf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它以列车为载体，独辟尊享路线，探访千年历史的丝绸之路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53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【今日】贵宾自行搭乘航班抵达西宁曹家堡国际机场，专属司机接机后前往酒店。
                <w:br/>
                【晚上】享用特色欢迎晚餐。
                <w:br/>
                交通：汽车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【上午】专车从酒店前往塔尔寺（驱车 45 分钟）
                <w:br/>
                ★塔尔寺， 藏传佛 教格鲁派的发源地，以其宏伟的藏式建筑、丰富的宗教艺术和深厚的宗教历史而著称。
                <w:br/>
                【下午】登上丝路梦享号列车，开启一顿奇妙之旅。
                <w:br/>
                交通：汽车、火车
                <w:br/>
                到达城市：若羌县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【上午】专车从若羌站前往米兰古城遗址（驱车约 60 分钟）
                <w:br/>
                ★米兰古城 遗址，这里一度是西域楼兰国的王都，称为伊循城；新疆保存较为完好的一处汉唐时期的重要  遗迹。
                <w:br/>
                【下午】专车前往楼兰博物馆（驱车约 60 分钟）
                <w:br/>
                ★楼兰博物馆， 中国唯 一以楼兰文化为主题的博物馆，楼兰曾商贾不绝， 驼铃声声响彻大漠， 也曾金戈铁马，引得边  塞诗人写下无数名篇。
                <w:br/>
                交通：汽车、火车
                <w:br/>
                到达城市：库车县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【上午】专车从库车站前往克孜尔千佛洞（驱车约 90 分钟）
                <w:br/>
                ★克孜尔千佛洞 ， 中国修建较早、规模较大的可挛石窟寺群，也是反映龟兹古国佛教艺术的典型  代表（比敦煌莫高窟早约 300 年）。
                <w:br/>
                【下午】专车前往库车老城（驱车约 90 分钟） 
                <w:br/>
                ★库车老城热斯坦街，这里是国家历史文化名城，古建既吸收了中原、欧洲的文化元素和建筑风格，也融  合了西域传统的建筑、绘画和歌舞艺术，至今仍保留着传统格局和历史风貌。
                <w:br/>
                交通：汽车、火车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【上午】专车从喀什站前往高台民居（驱车约30分钟），由度假大使带领体验
                <w:br/>
                ★喀什传统非遗手作（含专属茶歇），喀什印花及土陶作为一种传统手工技艺，不仅具有观赏和实用双重价值，更是中华文化一脉多枝的千年积淀。 
                <w:br/>
                【下午】乘坐VIP电瓶车及漫步
                <w:br/>
                ★喀什古城（驱车约30分钟），作为古丝绸路上的一颗璀璨的明珠，厚重的历史焕发东西方文明的交汇之地，正以开放包容的心态、出崭新的魅力。 
                <w:br/>
                【晚上】享用★木卡姆午宴（专属定制），历史源远流长,背景广阔而深远,是汇集歌、诗、乐、舞、唱、奏于一身的大型传统古典音乐，2005年“十二木卡姆” 被联合国列入世界非物质文化遗产名录 餐饮：早餐—列车早餐 午餐—当地特色餐 晚餐—木卡姆定制宴住宿：塔县当地4钻酒店或同级
                <w:br/>
                交通：汽车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【上午】专车从喀什站前往塔县（驱车约 5个小时 ）
                <w:br/>
                【下午】★卡拉库里湖（车程约200公里，5个小时，游览时间约1个小时）意为"黑海",海拔 3600 米,湖深 30 米,总面积 10 平方公里,是一座世界上少有的高原湖泊,四周有冰峰雪岭环抱，可近 距离看到世界著名的海 7000m 以上的高峰-昆仑三雄。
                <w:br/>
                ★石头城（车程约1公里，约30分钟）位于塔什库尔干县城北侧，是古丝道著名的古城遗址。海拔 3700 米，雄踞要津，气势雄伟，自唐至清扩建及驻军不断，城墙最高处竟达 20 多米。元朝初期，石头城大兴土木扩建城廓，旧的石头城换了新颜。
                <w:br/>
                ★金草滩阿拉尔金草滩就在塔什库尔干县城边上、在石头城下，塔什库尔干河流经此处，这里水草丰美，牛羊遍地，和远处的雪山白云蓝天交融在一起十分漂亮。
                <w:br/>
                ★ 晚宴后，贵宾入住塔县酒店
                <w:br/>
                交通：汽车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塔县返程喀什（车程约500公里，5个小时）
                <w:br/>
                【下午】★香妃园（游览约2个小时）
                <w:br/>
                阿帕霍加墓与香妃墓坐落在喀什市东郊，是一座典型的伊斯兰教式的古建筑群，始建于 1640 年前后。据说墓内葬有同一家族的五代 72 人。因其中葬有明末清初喀什著名伊斯兰教“依禅派”大师阿帕霍加而得名。
                <w:br/>
                <w:br/>
                ★晚宴后，贵宾入住喀什酒店
                <w:br/>
                交通：汽车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【今日】您可于酒店内睡到自然醒， 随后专属司机将根据您的航班时刻送机。
                <w:br/>
                交通：汽车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交通：丝路梦享号专列席位+旅行目的地专用空调旅游车辆。
                <w:br/>
                门票：全含行程内景区门票及景区交通车。（说明：门票及景区交通车已按团队价核算，不再执行任何优惠，且不用不退，敬请理解！）
                <w:br/>
                住宿：主要城市网评五钻或国际高端品牌酒店；塔县网评四钻酒店。
                <w:br/>
                餐饮：全程享用7次早餐，13次正餐。
                <w:br/>
                列车上：全程领略列车米其林品质味蕾体验
                <w:br/>
                旅游当地：早餐为酒店含早，各城市常规正餐标准为80元/人，特色餐标准为100-150元/人。说明：全程餐食为团体用餐安排，不吃不退，敬请谅解！
                <w:br/>
                导游和服务人员：旅游当地三年以上经验导游员；全程陪同服务人员；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1.【大交通】贵宾往返大交通费用；
                <w:br/>
                2.【单房差价】贵宾若需求改住单人房，需加收差价；
                <w:br/>
                3.【自行安排行程】贵宾延长假期或增加自选自费行程及应付费用；
                <w:br/>
                4.【其他费用】如因天灾、战争、罢工等不可抗力的原因，及因交通延阻、航班取消或更改 时间等特殊情况或其他非我公司原因所引致的额外费用（如在外延期住、食及交通费等）；
                <w:br/>
                 5.【自理】以上报价未提及的费用请自理。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《合同附件》特别约定及说明
                <w:br/>
                1、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留位政策： 
                <w:br/>
                1、预定铺位以名单为准，标间大床、亲子放，需付全款留位，置保留24小时，24小时未进款，则位置清除；
                <w:br/>
                2、出发日期前30-45天（含）如因个人原因取消出行，收取合同金额的50%；
                <w:br/>
                出团日期前15-29天（含）如因个人原因取消出行，收取合同金额的70%；
                <w:br/>
                出团日期前1-14天（含）如因个人原因取消出行，收取合同金额的85%；
                <w:br/>
                出发日当天如因个人原因取消出行，收取合同金额的100%；
                <w:br/>
                游客可在出发3 天前更换出游人员，不承担任何损失（如有代订机票等除外）。
                <w:br/>
                以上条款为旅游合同的补充约定，如与主合同约定不一致的，以本补充约定为准。
                <w:br/>
                2、旅行社具有根据自身销售策略进行会员补贴、促销活动等自主定价及产品优惠的权利，游客报名后可能存在价格差异的问题，根据“自由交易”的原则，如遇此种情形，旅游者无权要求旅行社退还价差，敬请理解！
                <w:br/>
                3、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4、在自由活动期间，按行程约定旅行社不再提供司机、导游服务，敬请游客注意人身财产、安全。
                <w:br/>
                5、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6、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7、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w:br/>
                <w:br/>
                <w:br/>
                <w:br/>
                <w:br/>
                8、凡患有严重心脏病、高血压、糖尿病、胰腺炎、冠心病、癌症等疾病或已经年满80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9、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10、当地酒店及餐饮条件与内地有一定差距，请团友予以谅解，异地旅游用餐，较易引至水土不服，请游客自备常用药品。
                <w:br/>
                11、用房原则：夫妻团员在不影响总用房数的前提下尽量安排同一房间，但若因此而出现单男单女房，导游或领队有权拆分夫妻或安排加床，要求单住的客人请自补单房差。
                <w:br/>
                12、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2025-06-03T06:38:57+08:00</dcterms:created>
  <dcterms:modified xsi:type="dcterms:W3CDTF">2025-06-03T06:38:57+08:00</dcterms:modified>
</cp:coreProperties>
</file>

<file path=docProps/custom.xml><?xml version="1.0" encoding="utf-8"?>
<Properties xmlns="http://schemas.openxmlformats.org/officeDocument/2006/custom-properties" xmlns:vt="http://schemas.openxmlformats.org/officeDocument/2006/docPropsVTypes"/>
</file>